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1701"/>
        <w:gridCol w:w="2694"/>
      </w:tblGrid>
      <w:tr w:rsidR="00E870BD" w:rsidRPr="00F468E3" w14:paraId="4464E6EC" w14:textId="77777777" w:rsidTr="00590ADA">
        <w:trPr>
          <w:cantSplit/>
        </w:trPr>
        <w:tc>
          <w:tcPr>
            <w:tcW w:w="8789" w:type="dxa"/>
            <w:gridSpan w:val="4"/>
          </w:tcPr>
          <w:p w14:paraId="3DFDB557" w14:textId="77777777" w:rsidR="00E870BD" w:rsidRPr="00F468E3" w:rsidRDefault="00E870BD" w:rsidP="008C281E">
            <w:pPr>
              <w:pStyle w:val="Nadpis1"/>
              <w:rPr>
                <w:color w:val="000000"/>
              </w:rPr>
            </w:pPr>
            <w:r w:rsidRPr="00F468E3">
              <w:rPr>
                <w:color w:val="000000"/>
              </w:rPr>
              <w:t>CO DĚLAT, KDYŽ – INTERVENCE PEDAGOGA</w:t>
            </w:r>
          </w:p>
          <w:p w14:paraId="4922960F" w14:textId="77777777" w:rsidR="00E870BD" w:rsidRPr="00F468E3" w:rsidRDefault="00E870BD" w:rsidP="008C281E">
            <w:pPr>
              <w:pStyle w:val="Nadpis1"/>
            </w:pPr>
            <w:r w:rsidRPr="00F468E3">
              <w:t>Rizikové chování ve školním prostředí – rámcový koncept</w:t>
            </w:r>
          </w:p>
          <w:p w14:paraId="4EE393EA" w14:textId="3AD7768E" w:rsidR="00E870BD" w:rsidRPr="00F468E3" w:rsidRDefault="00E870BD" w:rsidP="008C281E">
            <w:pPr>
              <w:jc w:val="center"/>
              <w:rPr>
                <w:b/>
              </w:rPr>
            </w:pPr>
            <w:r w:rsidRPr="00F468E3">
              <w:t>Příloha č.</w:t>
            </w:r>
            <w:r w:rsidR="009E2E33">
              <w:t xml:space="preserve"> 21</w:t>
            </w:r>
          </w:p>
          <w:p w14:paraId="0BAE6961" w14:textId="4B003F5D" w:rsidR="00E870BD" w:rsidRPr="00F468E3" w:rsidRDefault="00352E2A" w:rsidP="008C281E">
            <w:pPr>
              <w:jc w:val="center"/>
              <w:rPr>
                <w:i/>
              </w:rPr>
            </w:pPr>
            <w:r w:rsidRPr="00F468E3">
              <w:rPr>
                <w:i/>
              </w:rPr>
              <w:t>Název:</w:t>
            </w:r>
            <w:r w:rsidR="00F468E3" w:rsidRPr="00835E0F">
              <w:rPr>
                <w:i/>
              </w:rPr>
              <w:t xml:space="preserve"> </w:t>
            </w:r>
            <w:r w:rsidR="0013651B" w:rsidRPr="00F468E3">
              <w:rPr>
                <w:i/>
              </w:rPr>
              <w:t>Hazardní hraní</w:t>
            </w:r>
          </w:p>
          <w:p w14:paraId="48457B2B" w14:textId="2FB462BF" w:rsidR="00E870BD" w:rsidRDefault="00E870BD" w:rsidP="008C281E">
            <w:pPr>
              <w:jc w:val="center"/>
              <w:rPr>
                <w:i/>
              </w:rPr>
            </w:pPr>
            <w:r w:rsidRPr="007D49CD">
              <w:rPr>
                <w:i/>
              </w:rPr>
              <w:t>Auto</w:t>
            </w:r>
            <w:r w:rsidR="004C59F5" w:rsidRPr="007D49CD">
              <w:rPr>
                <w:i/>
              </w:rPr>
              <w:t>ři</w:t>
            </w:r>
            <w:r w:rsidRPr="007D49CD">
              <w:rPr>
                <w:i/>
              </w:rPr>
              <w:t>:</w:t>
            </w:r>
            <w:r w:rsidR="00873DDD">
              <w:rPr>
                <w:i/>
              </w:rPr>
              <w:t xml:space="preserve"> </w:t>
            </w:r>
            <w:r w:rsidR="007D49CD" w:rsidRPr="007D49CD">
              <w:rPr>
                <w:i/>
              </w:rPr>
              <w:t>PhDr</w:t>
            </w:r>
            <w:r w:rsidR="007D49CD">
              <w:rPr>
                <w:i/>
              </w:rPr>
              <w:t>. Eva Maierová, Ph.D., Mgr. Miroslav Charvát, Ph.D.</w:t>
            </w:r>
          </w:p>
          <w:p w14:paraId="3D0D5AE5" w14:textId="2A592086" w:rsidR="009229EC" w:rsidRPr="00F468E3" w:rsidRDefault="009229EC" w:rsidP="009229EC">
            <w:pPr>
              <w:rPr>
                <w:i/>
              </w:rPr>
            </w:pPr>
          </w:p>
        </w:tc>
      </w:tr>
      <w:tr w:rsidR="00E870BD" w:rsidRPr="00F468E3" w14:paraId="35E15E1C" w14:textId="77777777" w:rsidTr="0099659F">
        <w:tc>
          <w:tcPr>
            <w:tcW w:w="1843" w:type="dxa"/>
          </w:tcPr>
          <w:p w14:paraId="7693DF9A" w14:textId="77777777" w:rsidR="009229EC" w:rsidRDefault="009229EC" w:rsidP="009229EC">
            <w:pPr>
              <w:rPr>
                <w:b/>
              </w:rPr>
            </w:pPr>
          </w:p>
          <w:p w14:paraId="5381F5B6" w14:textId="77777777" w:rsidR="001374B6" w:rsidRDefault="001374B6" w:rsidP="001374B6">
            <w:pPr>
              <w:jc w:val="center"/>
              <w:rPr>
                <w:b/>
              </w:rPr>
            </w:pPr>
          </w:p>
          <w:p w14:paraId="3BBC205B" w14:textId="77777777" w:rsidR="001374B6" w:rsidRDefault="001374B6" w:rsidP="001374B6">
            <w:pPr>
              <w:jc w:val="center"/>
              <w:rPr>
                <w:b/>
              </w:rPr>
            </w:pPr>
            <w:bookmarkStart w:id="0" w:name="_GoBack"/>
          </w:p>
          <w:bookmarkEnd w:id="0"/>
          <w:p w14:paraId="3B3229B6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E76FF1D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625C6C4" w14:textId="77777777" w:rsidR="001374B6" w:rsidRDefault="001374B6" w:rsidP="001374B6">
            <w:pPr>
              <w:jc w:val="center"/>
              <w:rPr>
                <w:b/>
              </w:rPr>
            </w:pPr>
          </w:p>
          <w:p w14:paraId="72470EC3" w14:textId="77777777" w:rsidR="001374B6" w:rsidRDefault="001374B6" w:rsidP="001374B6">
            <w:pPr>
              <w:jc w:val="center"/>
              <w:rPr>
                <w:b/>
              </w:rPr>
            </w:pPr>
          </w:p>
          <w:p w14:paraId="2B0E4C92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E9C4F16" w14:textId="77777777" w:rsidR="001374B6" w:rsidRDefault="001374B6" w:rsidP="001374B6">
            <w:pPr>
              <w:jc w:val="center"/>
              <w:rPr>
                <w:b/>
              </w:rPr>
            </w:pPr>
          </w:p>
          <w:p w14:paraId="2D92D4DD" w14:textId="77777777" w:rsidR="001374B6" w:rsidRDefault="001374B6" w:rsidP="001374B6">
            <w:pPr>
              <w:jc w:val="center"/>
              <w:rPr>
                <w:b/>
              </w:rPr>
            </w:pPr>
          </w:p>
          <w:p w14:paraId="74FCDBE7" w14:textId="77777777" w:rsidR="001374B6" w:rsidRDefault="001374B6" w:rsidP="001374B6">
            <w:pPr>
              <w:jc w:val="center"/>
              <w:rPr>
                <w:b/>
              </w:rPr>
            </w:pPr>
          </w:p>
          <w:p w14:paraId="238D20E9" w14:textId="77777777" w:rsidR="001374B6" w:rsidRDefault="001374B6" w:rsidP="001374B6">
            <w:pPr>
              <w:jc w:val="center"/>
              <w:rPr>
                <w:b/>
              </w:rPr>
            </w:pPr>
          </w:p>
          <w:p w14:paraId="78344503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848710A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E25444E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6BA3C9A" w14:textId="77777777" w:rsidR="001374B6" w:rsidRDefault="001374B6" w:rsidP="001374B6">
            <w:pPr>
              <w:jc w:val="center"/>
              <w:rPr>
                <w:b/>
              </w:rPr>
            </w:pPr>
          </w:p>
          <w:p w14:paraId="41B3B8BC" w14:textId="77777777" w:rsidR="001374B6" w:rsidRDefault="001374B6" w:rsidP="001374B6">
            <w:pPr>
              <w:jc w:val="center"/>
              <w:rPr>
                <w:b/>
              </w:rPr>
            </w:pPr>
          </w:p>
          <w:p w14:paraId="26C2E781" w14:textId="77777777" w:rsidR="001374B6" w:rsidRDefault="001374B6" w:rsidP="001374B6">
            <w:pPr>
              <w:jc w:val="center"/>
              <w:rPr>
                <w:b/>
              </w:rPr>
            </w:pPr>
          </w:p>
          <w:p w14:paraId="168D352B" w14:textId="77777777" w:rsidR="001374B6" w:rsidRDefault="001374B6" w:rsidP="001374B6">
            <w:pPr>
              <w:rPr>
                <w:b/>
              </w:rPr>
            </w:pPr>
          </w:p>
          <w:p w14:paraId="6DFBBC81" w14:textId="77777777" w:rsidR="00E870BD" w:rsidRPr="00F468E3" w:rsidRDefault="00E870BD" w:rsidP="001374B6">
            <w:pPr>
              <w:rPr>
                <w:b/>
              </w:rPr>
            </w:pPr>
            <w:r w:rsidRPr="00F468E3">
              <w:rPr>
                <w:b/>
              </w:rPr>
              <w:t>Typ rizikového chování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21F60FBB" w14:textId="77777777" w:rsidR="009229EC" w:rsidRDefault="009229EC" w:rsidP="0059422F">
            <w:pPr>
              <w:jc w:val="both"/>
            </w:pPr>
          </w:p>
          <w:p w14:paraId="1A7E841E" w14:textId="396AE397" w:rsidR="00F0496F" w:rsidRDefault="005A3745" w:rsidP="0059422F">
            <w:pPr>
              <w:jc w:val="both"/>
            </w:pPr>
            <w:r>
              <w:t xml:space="preserve">Jako </w:t>
            </w:r>
            <w:r w:rsidR="00EE6F52" w:rsidRPr="00EE6F52">
              <w:rPr>
                <w:b/>
              </w:rPr>
              <w:t>hazardní hraní</w:t>
            </w:r>
            <w:r w:rsidR="00EE6F52">
              <w:t xml:space="preserve"> či </w:t>
            </w:r>
            <w:r w:rsidRPr="008C281E">
              <w:rPr>
                <w:b/>
              </w:rPr>
              <w:t>h</w:t>
            </w:r>
            <w:r w:rsidR="0013651B" w:rsidRPr="008C281E">
              <w:rPr>
                <w:b/>
              </w:rPr>
              <w:t>ráčství</w:t>
            </w:r>
            <w:r w:rsidR="0013651B" w:rsidRPr="00F468E3">
              <w:t xml:space="preserve"> lze </w:t>
            </w:r>
            <w:r>
              <w:t xml:space="preserve">označit </w:t>
            </w:r>
            <w:r w:rsidR="0013651B" w:rsidRPr="00F468E3">
              <w:t>jakékoliv jednání, které vyžaduje nevratné investice (pen</w:t>
            </w:r>
            <w:r>
              <w:t xml:space="preserve">íze </w:t>
            </w:r>
            <w:r w:rsidR="0013651B" w:rsidRPr="00F468E3">
              <w:t xml:space="preserve">nebo </w:t>
            </w:r>
            <w:r>
              <w:t>jinou</w:t>
            </w:r>
            <w:r w:rsidR="0013651B" w:rsidRPr="00F468E3">
              <w:t xml:space="preserve"> hodnotu) s vidinou zisku založeného na náhodě nebo nejistém výsledku</w:t>
            </w:r>
            <w:r w:rsidR="00FB45E3">
              <w:t>. Součástí tohoto chování je p</w:t>
            </w:r>
            <w:r w:rsidR="005800B9" w:rsidRPr="005800B9">
              <w:t>ředstava rychl</w:t>
            </w:r>
            <w:r w:rsidR="00992CF8">
              <w:t>ého</w:t>
            </w:r>
            <w:r w:rsidR="005800B9" w:rsidRPr="005800B9">
              <w:t xml:space="preserve"> získ</w:t>
            </w:r>
            <w:r w:rsidR="00992CF8">
              <w:t>ání</w:t>
            </w:r>
            <w:r w:rsidR="005800B9" w:rsidRPr="005800B9">
              <w:t xml:space="preserve"> pen</w:t>
            </w:r>
            <w:r w:rsidR="00992CF8">
              <w:t>ěz</w:t>
            </w:r>
            <w:r w:rsidR="005800B9" w:rsidRPr="005800B9">
              <w:t xml:space="preserve"> nebo jin</w:t>
            </w:r>
            <w:r w:rsidR="00992CF8">
              <w:t>ých</w:t>
            </w:r>
            <w:r w:rsidR="005800B9" w:rsidRPr="005800B9">
              <w:t xml:space="preserve"> hmotn</w:t>
            </w:r>
            <w:r w:rsidR="00992CF8">
              <w:t>ých</w:t>
            </w:r>
            <w:r w:rsidR="005800B9" w:rsidRPr="005800B9">
              <w:t xml:space="preserve"> výh</w:t>
            </w:r>
            <w:r w:rsidR="00992CF8">
              <w:t>er</w:t>
            </w:r>
            <w:r w:rsidR="005800B9" w:rsidRPr="005800B9">
              <w:t xml:space="preserve"> a nastavení pravidel hazardních her tak, že </w:t>
            </w:r>
            <w:r w:rsidR="0059422F">
              <w:t xml:space="preserve">jsou </w:t>
            </w:r>
            <w:r w:rsidR="005800B9" w:rsidRPr="005800B9">
              <w:t xml:space="preserve">z dlouhodobého hlediska </w:t>
            </w:r>
            <w:r w:rsidR="005800B9">
              <w:t>nevýhodné pro sázející</w:t>
            </w:r>
            <w:r w:rsidR="0059422F">
              <w:t xml:space="preserve"> a </w:t>
            </w:r>
            <w:r w:rsidR="005800B9" w:rsidRPr="005800B9">
              <w:t xml:space="preserve">vytvářejí bludný kruh. </w:t>
            </w:r>
            <w:r w:rsidR="006379DA">
              <w:t>Ti, kteří hrají,</w:t>
            </w:r>
            <w:r w:rsidR="005800B9" w:rsidRPr="005800B9">
              <w:t xml:space="preserve"> získávají patologickou závislost na hře</w:t>
            </w:r>
            <w:r w:rsidR="00FB45E3">
              <w:t xml:space="preserve">. S tím přichází a rostou </w:t>
            </w:r>
            <w:r w:rsidR="005800B9" w:rsidRPr="005800B9">
              <w:t>finanční problémy</w:t>
            </w:r>
            <w:r w:rsidR="00FB45E3">
              <w:t xml:space="preserve">, které se hráči </w:t>
            </w:r>
            <w:r w:rsidR="005800B9" w:rsidRPr="005800B9">
              <w:t>sn</w:t>
            </w:r>
            <w:r w:rsidR="00C74E76">
              <w:t>aží vyřešit další účastí na hře. To</w:t>
            </w:r>
            <w:r w:rsidR="0094781D">
              <w:t xml:space="preserve"> s</w:t>
            </w:r>
            <w:r w:rsidR="00C74E76">
              <w:t xml:space="preserve"> </w:t>
            </w:r>
            <w:r w:rsidR="0059422F">
              <w:t xml:space="preserve">sebou přináší širokou škálu </w:t>
            </w:r>
            <w:r w:rsidR="00C74E76">
              <w:t xml:space="preserve">dalších </w:t>
            </w:r>
            <w:r w:rsidR="0059422F">
              <w:t>rizik.</w:t>
            </w:r>
          </w:p>
          <w:p w14:paraId="4D7A38E4" w14:textId="77777777" w:rsidR="00F0496F" w:rsidRDefault="00F0496F" w:rsidP="00580F43">
            <w:pPr>
              <w:jc w:val="both"/>
            </w:pPr>
          </w:p>
          <w:p w14:paraId="6D6F2CD8" w14:textId="6E9FA46C" w:rsidR="00F0496F" w:rsidRDefault="00F0496F" w:rsidP="00F0496F">
            <w:pPr>
              <w:jc w:val="both"/>
            </w:pPr>
            <w:r w:rsidRPr="00954F48">
              <w:t>Co vše může spadat pod hazardní hraní</w:t>
            </w:r>
            <w:r>
              <w:t>,</w:t>
            </w:r>
            <w:r w:rsidRPr="00954F48">
              <w:t xml:space="preserve"> definuje například Výroční zpráva o hazardním hra</w:t>
            </w:r>
            <w:r w:rsidR="00656BD1">
              <w:t>ní v České republice v roce 2015 (</w:t>
            </w:r>
            <w:proofErr w:type="spellStart"/>
            <w:r w:rsidR="00656BD1">
              <w:t>Mravčík</w:t>
            </w:r>
            <w:proofErr w:type="spellEnd"/>
            <w:r w:rsidR="00656BD1">
              <w:t xml:space="preserve"> et al</w:t>
            </w:r>
            <w:r w:rsidR="008D493D">
              <w:t>.</w:t>
            </w:r>
            <w:r w:rsidR="00656BD1">
              <w:t>, 2016</w:t>
            </w:r>
            <w:r w:rsidRPr="00954F48">
              <w:t xml:space="preserve">). </w:t>
            </w:r>
            <w:r w:rsidR="001D657D" w:rsidRPr="001D657D">
              <w:t>Patří sem: p</w:t>
            </w:r>
            <w:r w:rsidRPr="001D657D">
              <w:t>eněžité</w:t>
            </w:r>
            <w:r>
              <w:t xml:space="preserve"> nebo věcné loterie (losy)</w:t>
            </w:r>
            <w:r w:rsidR="001D657D">
              <w:t>, t</w:t>
            </w:r>
            <w:r>
              <w:t>omboly</w:t>
            </w:r>
            <w:r w:rsidR="001D657D">
              <w:t>, č</w:t>
            </w:r>
            <w:r>
              <w:t>íselné loterie a okamžité loterie</w:t>
            </w:r>
            <w:r w:rsidR="001D657D">
              <w:t>, b</w:t>
            </w:r>
            <w:r>
              <w:t>ingo</w:t>
            </w:r>
            <w:r w:rsidR="001D657D">
              <w:t>, k</w:t>
            </w:r>
            <w:r>
              <w:t>urzové, dostihové a jiné sportovní sázky</w:t>
            </w:r>
            <w:r w:rsidR="001D657D">
              <w:t>, s</w:t>
            </w:r>
            <w:r>
              <w:t>ázkové hry v kasinu</w:t>
            </w:r>
            <w:r w:rsidR="001D657D">
              <w:t xml:space="preserve"> (ruleta, blackjack apod.), v</w:t>
            </w:r>
            <w:r>
              <w:t>ýherní hrací přístroje</w:t>
            </w:r>
            <w:r w:rsidR="001D657D">
              <w:t>, s</w:t>
            </w:r>
            <w:r>
              <w:t>ázkové hry provozované prostřednictvím centrálního a lokálního loterijního systému</w:t>
            </w:r>
            <w:r w:rsidR="001D657D">
              <w:t>, k</w:t>
            </w:r>
            <w:r>
              <w:t>aretní hry</w:t>
            </w:r>
            <w:r w:rsidR="001D657D">
              <w:t xml:space="preserve"> a s</w:t>
            </w:r>
            <w:r>
              <w:t>ázkové hry na internetu</w:t>
            </w:r>
            <w:r w:rsidR="001D657D">
              <w:t>.</w:t>
            </w:r>
          </w:p>
          <w:p w14:paraId="13345E89" w14:textId="77777777" w:rsidR="00F0496F" w:rsidRDefault="00F0496F" w:rsidP="00580F43">
            <w:pPr>
              <w:jc w:val="both"/>
            </w:pPr>
          </w:p>
          <w:p w14:paraId="5E5043CA" w14:textId="52369C85" w:rsidR="00F7334D" w:rsidRDefault="00F7334D" w:rsidP="00F7334D">
            <w:pPr>
              <w:jc w:val="both"/>
            </w:pPr>
            <w:r>
              <w:t xml:space="preserve">Poměrně novým a častým </w:t>
            </w:r>
            <w:r w:rsidR="006379DA">
              <w:t>jevem</w:t>
            </w:r>
            <w:r w:rsidR="007D49CD">
              <w:t xml:space="preserve"> u mladých lidí</w:t>
            </w:r>
            <w:r>
              <w:t xml:space="preserve"> je </w:t>
            </w:r>
            <w:r>
              <w:rPr>
                <w:b/>
              </w:rPr>
              <w:t>on-line hazardní hra</w:t>
            </w:r>
            <w:r w:rsidR="0094781D">
              <w:t xml:space="preserve">. Jedná se o službu spojenou </w:t>
            </w:r>
            <w:r>
              <w:t>s peněžitým vkladem do hazardní hry, loterie nebo sázky, která je poskytována na dálku, elektronickou cestou a na individuální žádost příjemce služeb (Evropská komise, 2011). Jde tedy o hraní prostřednictvím internetu pomocí počítače, tabletu, mobilního telefonu či digitální televize. On</w:t>
            </w:r>
            <w:r w:rsidR="00A97075">
              <w:t>-</w:t>
            </w:r>
            <w:r>
              <w:t>line hraní je nebezpečné zejména proto, že může být provozováno dlouhou dobu velmi skrytě, je takřka všude dostupné, manipuluje se pouze s virtuálními penězi</w:t>
            </w:r>
            <w:r w:rsidR="00282737">
              <w:t xml:space="preserve">. Dalším rizikem je pouze formální kontrola </w:t>
            </w:r>
            <w:r>
              <w:t>minimálního</w:t>
            </w:r>
            <w:r w:rsidR="00282737">
              <w:t xml:space="preserve"> věku 18 </w:t>
            </w:r>
            <w:r w:rsidR="00857F2D">
              <w:t>let (například</w:t>
            </w:r>
            <w:r>
              <w:t xml:space="preserve"> kliknutí na prohlášení typu: „Ano, je mi více než 18 let“).</w:t>
            </w:r>
          </w:p>
          <w:p w14:paraId="0339DFED" w14:textId="77777777" w:rsidR="00F7334D" w:rsidRDefault="00F7334D" w:rsidP="00580F43">
            <w:pPr>
              <w:jc w:val="both"/>
            </w:pPr>
          </w:p>
          <w:p w14:paraId="3062BE46" w14:textId="26F955EC" w:rsidR="00580F43" w:rsidRDefault="007C565C" w:rsidP="00580F43">
            <w:pPr>
              <w:jc w:val="both"/>
            </w:pPr>
            <w:r>
              <w:t xml:space="preserve">Hazardní hraní můžeme </w:t>
            </w:r>
            <w:r w:rsidR="00F0496F">
              <w:t>dále dělit na</w:t>
            </w:r>
            <w:r w:rsidR="00580F43">
              <w:t>:</w:t>
            </w:r>
          </w:p>
          <w:p w14:paraId="6769EAC1" w14:textId="1136B3DD" w:rsidR="00580F43" w:rsidRDefault="00580F43" w:rsidP="00580F43">
            <w:pPr>
              <w:jc w:val="both"/>
            </w:pPr>
            <w:r>
              <w:t xml:space="preserve">1. </w:t>
            </w:r>
            <w:r w:rsidRPr="007C565C">
              <w:rPr>
                <w:b/>
              </w:rPr>
              <w:t>Drobné neorganizované</w:t>
            </w:r>
            <w:r>
              <w:t xml:space="preserve"> – jde o všechny formy hry o peníze, jiné statky či protislužby, které </w:t>
            </w:r>
            <w:r w:rsidR="00F0496F">
              <w:t xml:space="preserve">probíhají po domluvě mezi jednotlivci či v partě a řídí se specifickými domluvenými pravidly. Ve školním prostředí jde nejčastěji o karetní hry jako je mariáš, poker či oko, dále pak o kostkové hry nebo o částečně dovednostní hru čára. Žáci se dále například mohou i sázet, zda nastane či nenastane nějaká událost. </w:t>
            </w:r>
          </w:p>
          <w:p w14:paraId="54F63461" w14:textId="7F9FE688" w:rsidR="007C565C" w:rsidRDefault="00580F43" w:rsidP="00580F43">
            <w:pPr>
              <w:jc w:val="both"/>
            </w:pPr>
            <w:r>
              <w:t xml:space="preserve">2. </w:t>
            </w:r>
            <w:r w:rsidRPr="007C565C">
              <w:rPr>
                <w:b/>
              </w:rPr>
              <w:t>Legálně organizované</w:t>
            </w:r>
            <w:r>
              <w:t xml:space="preserve"> – jde o</w:t>
            </w:r>
            <w:r w:rsidR="007C565C">
              <w:t xml:space="preserve"> státem a zákony regulované podn</w:t>
            </w:r>
            <w:r>
              <w:t>ikání</w:t>
            </w:r>
            <w:r w:rsidR="007C565C">
              <w:t xml:space="preserve">, které samo sebe často označuje jako zábavní průmysl. Nejčastěji se jedná o menší kamenné provozovny zvané herny s automaty a video-loterijními terminály (VLT), dále o větší kamenná kasina vybavená navíc i ruletami a karetními stoly nebo o virtuální kasina, tj. speciální webové stránky. </w:t>
            </w:r>
            <w:r w:rsidRPr="00F468E3">
              <w:t xml:space="preserve">Komerční hazardní hry se </w:t>
            </w:r>
            <w:r w:rsidRPr="00F468E3">
              <w:lastRenderedPageBreak/>
              <w:t xml:space="preserve">vyznačují asymetrickým vztahem mezi provozovatelem hry a hráčem. Hráči jako </w:t>
            </w:r>
            <w:r>
              <w:t xml:space="preserve">celek tedy </w:t>
            </w:r>
            <w:r w:rsidRPr="00F468E3">
              <w:t xml:space="preserve">vždy prohrávají peníze vůči provozovateli. </w:t>
            </w:r>
          </w:p>
          <w:p w14:paraId="44227672" w14:textId="3A61D088" w:rsidR="00580F43" w:rsidRDefault="00580F43" w:rsidP="0059422F">
            <w:pPr>
              <w:jc w:val="both"/>
            </w:pPr>
            <w:r>
              <w:t xml:space="preserve">3. </w:t>
            </w:r>
            <w:r w:rsidRPr="007C565C">
              <w:rPr>
                <w:b/>
              </w:rPr>
              <w:t>Nelegálně organizované</w:t>
            </w:r>
            <w:r w:rsidR="00700E20">
              <w:t xml:space="preserve"> – jde o nejnebezpečnější formu hazardu</w:t>
            </w:r>
            <w:r w:rsidR="00F956F9">
              <w:t xml:space="preserve"> </w:t>
            </w:r>
            <w:r w:rsidR="00700E20">
              <w:t>organizov</w:t>
            </w:r>
            <w:r w:rsidR="00F956F9">
              <w:t>anou</w:t>
            </w:r>
            <w:r w:rsidR="0059422F">
              <w:t xml:space="preserve"> nelegálně</w:t>
            </w:r>
            <w:r w:rsidR="00700E20">
              <w:t xml:space="preserve">. </w:t>
            </w:r>
            <w:r w:rsidR="001D657D">
              <w:t>Nejsou odváděny žádné daně a z</w:t>
            </w:r>
            <w:r w:rsidR="00700E20">
              <w:t xml:space="preserve">adlužený hráč je </w:t>
            </w:r>
            <w:r w:rsidR="00F308CA">
              <w:t xml:space="preserve">často </w:t>
            </w:r>
            <w:r w:rsidR="00700E20">
              <w:t xml:space="preserve">dále vydírán </w:t>
            </w:r>
            <w:r w:rsidR="001D657D">
              <w:t xml:space="preserve">a zapojován </w:t>
            </w:r>
            <w:r w:rsidR="00F308CA">
              <w:t xml:space="preserve">do nelegální činnosti. </w:t>
            </w:r>
          </w:p>
          <w:p w14:paraId="192EDD02" w14:textId="2E61D924" w:rsidR="0035241E" w:rsidRPr="00F468E3" w:rsidRDefault="0035241E" w:rsidP="008C281E">
            <w:pPr>
              <w:jc w:val="both"/>
            </w:pPr>
          </w:p>
        </w:tc>
      </w:tr>
      <w:tr w:rsidR="00E870BD" w:rsidRPr="00F468E3" w14:paraId="5664369E" w14:textId="77777777" w:rsidTr="0099659F">
        <w:tc>
          <w:tcPr>
            <w:tcW w:w="1843" w:type="dxa"/>
          </w:tcPr>
          <w:p w14:paraId="1EEBB726" w14:textId="77777777" w:rsidR="009229EC" w:rsidRDefault="009229EC" w:rsidP="0099659F">
            <w:pPr>
              <w:rPr>
                <w:b/>
              </w:rPr>
            </w:pPr>
          </w:p>
          <w:p w14:paraId="494615F6" w14:textId="77777777" w:rsidR="001374B6" w:rsidRDefault="001374B6" w:rsidP="0099659F">
            <w:pPr>
              <w:rPr>
                <w:b/>
              </w:rPr>
            </w:pPr>
          </w:p>
          <w:p w14:paraId="20C54C12" w14:textId="77777777" w:rsidR="001374B6" w:rsidRDefault="001374B6" w:rsidP="0099659F">
            <w:pPr>
              <w:rPr>
                <w:b/>
              </w:rPr>
            </w:pPr>
          </w:p>
          <w:p w14:paraId="4C040FE0" w14:textId="77777777" w:rsidR="001374B6" w:rsidRDefault="001374B6" w:rsidP="0099659F">
            <w:pPr>
              <w:rPr>
                <w:b/>
              </w:rPr>
            </w:pPr>
          </w:p>
          <w:p w14:paraId="52E1ED33" w14:textId="77777777" w:rsidR="001374B6" w:rsidRDefault="001374B6" w:rsidP="0099659F">
            <w:pPr>
              <w:rPr>
                <w:b/>
              </w:rPr>
            </w:pPr>
          </w:p>
          <w:p w14:paraId="40559BCA" w14:textId="77777777" w:rsidR="001374B6" w:rsidRDefault="001374B6" w:rsidP="0099659F">
            <w:pPr>
              <w:rPr>
                <w:b/>
              </w:rPr>
            </w:pPr>
          </w:p>
          <w:p w14:paraId="2F465B31" w14:textId="77777777" w:rsidR="001374B6" w:rsidRDefault="001374B6" w:rsidP="0099659F">
            <w:pPr>
              <w:rPr>
                <w:b/>
              </w:rPr>
            </w:pPr>
          </w:p>
          <w:p w14:paraId="3925333A" w14:textId="77777777" w:rsidR="001374B6" w:rsidRDefault="001374B6" w:rsidP="0099659F">
            <w:pPr>
              <w:rPr>
                <w:b/>
              </w:rPr>
            </w:pPr>
          </w:p>
          <w:p w14:paraId="632B1C66" w14:textId="77777777" w:rsidR="001374B6" w:rsidRDefault="001374B6" w:rsidP="0099659F">
            <w:pPr>
              <w:rPr>
                <w:b/>
              </w:rPr>
            </w:pPr>
          </w:p>
          <w:p w14:paraId="07ED5737" w14:textId="77777777" w:rsidR="001374B6" w:rsidRDefault="001374B6" w:rsidP="0099659F">
            <w:pPr>
              <w:rPr>
                <w:b/>
              </w:rPr>
            </w:pPr>
          </w:p>
          <w:p w14:paraId="37378A82" w14:textId="77777777" w:rsidR="001374B6" w:rsidRDefault="001374B6" w:rsidP="0099659F">
            <w:pPr>
              <w:rPr>
                <w:b/>
              </w:rPr>
            </w:pPr>
          </w:p>
          <w:p w14:paraId="68C97989" w14:textId="77777777" w:rsidR="001374B6" w:rsidRDefault="001374B6" w:rsidP="0099659F">
            <w:pPr>
              <w:rPr>
                <w:b/>
              </w:rPr>
            </w:pPr>
          </w:p>
          <w:p w14:paraId="14487495" w14:textId="77777777" w:rsidR="001374B6" w:rsidRDefault="001374B6" w:rsidP="0099659F">
            <w:pPr>
              <w:rPr>
                <w:b/>
              </w:rPr>
            </w:pPr>
          </w:p>
          <w:p w14:paraId="3AAD3C9D" w14:textId="77777777" w:rsidR="001374B6" w:rsidRDefault="001374B6" w:rsidP="0099659F">
            <w:pPr>
              <w:rPr>
                <w:b/>
              </w:rPr>
            </w:pPr>
          </w:p>
          <w:p w14:paraId="670C4BA7" w14:textId="77777777" w:rsidR="001374B6" w:rsidRDefault="001374B6" w:rsidP="0099659F">
            <w:pPr>
              <w:rPr>
                <w:b/>
              </w:rPr>
            </w:pPr>
          </w:p>
          <w:p w14:paraId="5DBF3E00" w14:textId="77777777" w:rsidR="001374B6" w:rsidRDefault="001374B6" w:rsidP="0099659F">
            <w:pPr>
              <w:rPr>
                <w:b/>
              </w:rPr>
            </w:pPr>
          </w:p>
          <w:p w14:paraId="0CBA7B44" w14:textId="77777777" w:rsidR="001374B6" w:rsidRDefault="001374B6" w:rsidP="0099659F">
            <w:pPr>
              <w:rPr>
                <w:b/>
              </w:rPr>
            </w:pPr>
          </w:p>
          <w:p w14:paraId="69179D71" w14:textId="77777777" w:rsidR="001374B6" w:rsidRDefault="001374B6" w:rsidP="0099659F">
            <w:pPr>
              <w:rPr>
                <w:b/>
              </w:rPr>
            </w:pPr>
          </w:p>
          <w:p w14:paraId="49FFEBAA" w14:textId="77777777" w:rsidR="001374B6" w:rsidRDefault="001374B6" w:rsidP="001374B6">
            <w:pPr>
              <w:jc w:val="both"/>
              <w:rPr>
                <w:b/>
              </w:rPr>
            </w:pPr>
          </w:p>
          <w:p w14:paraId="7A00BD02" w14:textId="77777777" w:rsidR="001374B6" w:rsidRDefault="001374B6" w:rsidP="001374B6">
            <w:pPr>
              <w:jc w:val="both"/>
              <w:rPr>
                <w:b/>
              </w:rPr>
            </w:pPr>
          </w:p>
          <w:p w14:paraId="21E41D7C" w14:textId="423D6B31" w:rsidR="00E870BD" w:rsidRPr="00F468E3" w:rsidRDefault="00E870BD" w:rsidP="001374B6">
            <w:r w:rsidRPr="00F468E3">
              <w:rPr>
                <w:b/>
              </w:rPr>
              <w:t>Východiska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77C64B47" w14:textId="77777777" w:rsidR="009229EC" w:rsidRDefault="009229EC" w:rsidP="00695984">
            <w:pPr>
              <w:jc w:val="both"/>
              <w:rPr>
                <w:b/>
              </w:rPr>
            </w:pPr>
          </w:p>
          <w:p w14:paraId="1911A8D1" w14:textId="6E1F5E16" w:rsidR="00CA2FD3" w:rsidRDefault="00CA2FD3" w:rsidP="00695984">
            <w:pPr>
              <w:jc w:val="both"/>
            </w:pPr>
            <w:r w:rsidRPr="00A0579F">
              <w:rPr>
                <w:b/>
              </w:rPr>
              <w:t xml:space="preserve">Škodlivé </w:t>
            </w:r>
            <w:r>
              <w:rPr>
                <w:b/>
              </w:rPr>
              <w:t xml:space="preserve">(též problémové) </w:t>
            </w:r>
            <w:r w:rsidRPr="00A0579F">
              <w:rPr>
                <w:b/>
              </w:rPr>
              <w:t>hráčství</w:t>
            </w:r>
            <w:r w:rsidRPr="00F468E3">
              <w:t xml:space="preserve"> lze charakterizovat jako jakýkoliv druh opakovaného hraní hazardních her jedincem, které způsobuje nebo zhoršuje negativní důsledky</w:t>
            </w:r>
            <w:r>
              <w:t>,</w:t>
            </w:r>
            <w:r w:rsidRPr="00F468E3">
              <w:t xml:space="preserve"> jako jsou finanční </w:t>
            </w:r>
            <w:r>
              <w:t>problémy a dluhy</w:t>
            </w:r>
            <w:r w:rsidRPr="00F468E3">
              <w:t xml:space="preserve">, </w:t>
            </w:r>
            <w:r>
              <w:t xml:space="preserve">rozvoj </w:t>
            </w:r>
            <w:r w:rsidRPr="00F468E3">
              <w:t>závislost</w:t>
            </w:r>
            <w:r>
              <w:t>i</w:t>
            </w:r>
            <w:r w:rsidRPr="00F468E3">
              <w:t xml:space="preserve">, </w:t>
            </w:r>
            <w:r>
              <w:t xml:space="preserve">problémy ve vztazích, </w:t>
            </w:r>
            <w:r w:rsidRPr="00F468E3">
              <w:t xml:space="preserve">ale i problémy fyzického a duševního zdraví. Negativní důsledky prožívá také </w:t>
            </w:r>
            <w:r w:rsidR="0059422F">
              <w:t>sociální okolí</w:t>
            </w:r>
            <w:r w:rsidR="0059422F" w:rsidRPr="00F468E3">
              <w:t xml:space="preserve"> </w:t>
            </w:r>
            <w:r w:rsidRPr="00F468E3">
              <w:t xml:space="preserve">hráče. Škodlivé </w:t>
            </w:r>
            <w:r>
              <w:t xml:space="preserve">(problémové) </w:t>
            </w:r>
            <w:r w:rsidRPr="00F468E3">
              <w:t xml:space="preserve">hráčství bývá také označováno </w:t>
            </w:r>
            <w:r>
              <w:t xml:space="preserve">jako </w:t>
            </w:r>
            <w:r w:rsidRPr="00F468E3">
              <w:t>nutkavé</w:t>
            </w:r>
            <w:r>
              <w:t xml:space="preserve"> </w:t>
            </w:r>
            <w:r w:rsidRPr="00F468E3">
              <w:t>anebo nezodpovědn</w:t>
            </w:r>
            <w:r>
              <w:t xml:space="preserve">é hráčství. Za </w:t>
            </w:r>
            <w:r w:rsidR="005450F6">
              <w:t>škodlivé</w:t>
            </w:r>
            <w:r w:rsidR="00695984">
              <w:t xml:space="preserve"> </w:t>
            </w:r>
            <w:r>
              <w:t xml:space="preserve">můžeme považovat i jakékoliv hazardní hraní u dětí a mladistvých, </w:t>
            </w:r>
            <w:r w:rsidR="00653E8F">
              <w:t xml:space="preserve">a </w:t>
            </w:r>
            <w:r w:rsidR="001E6C56">
              <w:t xml:space="preserve">to </w:t>
            </w:r>
            <w:r w:rsidR="00653E8F">
              <w:t xml:space="preserve">nejen proto, že je </w:t>
            </w:r>
            <w:r>
              <w:t>do 18 let věku zákonem zakázané</w:t>
            </w:r>
            <w:r w:rsidR="00653E8F">
              <w:t xml:space="preserve">, ale </w:t>
            </w:r>
            <w:r w:rsidR="001E6C56">
              <w:t xml:space="preserve">zejména proto, že závislost se u dětí a mladistvých rozvíjí velmi rychle a může mít vážné důsledky pro rozvoj jejich osobnosti. </w:t>
            </w:r>
          </w:p>
          <w:p w14:paraId="558629FC" w14:textId="77777777" w:rsidR="00CA2FD3" w:rsidRPr="00F468E3" w:rsidRDefault="00CA2FD3" w:rsidP="00CA2FD3">
            <w:pPr>
              <w:jc w:val="both"/>
            </w:pPr>
          </w:p>
          <w:p w14:paraId="170598C1" w14:textId="5AA3ECA1" w:rsidR="00CA2FD3" w:rsidRDefault="00CA2FD3" w:rsidP="00CA2FD3">
            <w:pPr>
              <w:autoSpaceDE w:val="0"/>
              <w:jc w:val="both"/>
            </w:pPr>
            <w:r w:rsidRPr="00F468E3">
              <w:t>Pro hazardní hr</w:t>
            </w:r>
            <w:r>
              <w:t>aní</w:t>
            </w:r>
            <w:r w:rsidRPr="00F468E3">
              <w:t xml:space="preserve"> se </w:t>
            </w:r>
            <w:r>
              <w:t xml:space="preserve">často v médiích i v běžné mluvě </w:t>
            </w:r>
            <w:r w:rsidRPr="00F468E3">
              <w:t>použív</w:t>
            </w:r>
            <w:r>
              <w:t xml:space="preserve">á </w:t>
            </w:r>
            <w:r w:rsidRPr="00F468E3">
              <w:t>výraz</w:t>
            </w:r>
            <w:r w:rsidRPr="00172283">
              <w:rPr>
                <w:b/>
              </w:rPr>
              <w:t xml:space="preserve"> </w:t>
            </w:r>
            <w:proofErr w:type="spellStart"/>
            <w:r w:rsidRPr="00172283">
              <w:rPr>
                <w:b/>
              </w:rPr>
              <w:t>gambling</w:t>
            </w:r>
            <w:proofErr w:type="spellEnd"/>
            <w:r w:rsidRPr="00F468E3">
              <w:t xml:space="preserve"> </w:t>
            </w:r>
            <w:r>
              <w:t>převzatý z angličtiny</w:t>
            </w:r>
            <w:r>
              <w:rPr>
                <w:b/>
              </w:rPr>
              <w:t>.</w:t>
            </w:r>
            <w:r w:rsidRPr="00172283">
              <w:rPr>
                <w:b/>
              </w:rPr>
              <w:t xml:space="preserve"> </w:t>
            </w:r>
            <w:r w:rsidRPr="00172283">
              <w:t>Stejně tak odvozené označení</w:t>
            </w:r>
            <w:r>
              <w:rPr>
                <w:b/>
              </w:rPr>
              <w:t xml:space="preserve"> </w:t>
            </w:r>
            <w:r w:rsidRPr="00172283">
              <w:rPr>
                <w:b/>
              </w:rPr>
              <w:t>gambler</w:t>
            </w:r>
            <w:r w:rsidRPr="00F468E3">
              <w:t xml:space="preserve"> je</w:t>
            </w:r>
            <w:r>
              <w:t xml:space="preserve"> </w:t>
            </w:r>
            <w:r w:rsidRPr="00F468E3">
              <w:t>pouze slangovým nikoliv odborným ozna</w:t>
            </w:r>
            <w:r w:rsidRPr="00F468E3">
              <w:rPr>
                <w:rFonts w:eastAsia="TimesNewRoman"/>
              </w:rPr>
              <w:t>č</w:t>
            </w:r>
            <w:r w:rsidRPr="00F468E3">
              <w:t>ením pro hazardního hrá</w:t>
            </w:r>
            <w:r w:rsidRPr="00F468E3">
              <w:rPr>
                <w:rFonts w:eastAsia="TimesNewRoman"/>
              </w:rPr>
              <w:t>č</w:t>
            </w:r>
            <w:r w:rsidRPr="00F468E3">
              <w:t xml:space="preserve">e. V </w:t>
            </w:r>
            <w:r w:rsidRPr="00F468E3">
              <w:rPr>
                <w:rFonts w:eastAsia="TimesNewRoman"/>
              </w:rPr>
              <w:t>Č</w:t>
            </w:r>
            <w:r w:rsidRPr="00F468E3">
              <w:t xml:space="preserve">eské republice se užívá </w:t>
            </w:r>
            <w:r>
              <w:t>výrazu</w:t>
            </w:r>
            <w:r w:rsidRPr="00F468E3">
              <w:t xml:space="preserve"> </w:t>
            </w:r>
            <w:r w:rsidRPr="00276218">
              <w:rPr>
                <w:b/>
              </w:rPr>
              <w:t>patologický hrá</w:t>
            </w:r>
            <w:r w:rsidRPr="00276218">
              <w:rPr>
                <w:rFonts w:eastAsia="TimesNewRoman"/>
                <w:b/>
              </w:rPr>
              <w:t>č</w:t>
            </w:r>
            <w:r>
              <w:t xml:space="preserve">, i když i proti tomuto označení jsou </w:t>
            </w:r>
            <w:r w:rsidRPr="00F468E3">
              <w:t>ze strany některých</w:t>
            </w:r>
            <w:r>
              <w:br/>
            </w:r>
            <w:r w:rsidRPr="00F468E3">
              <w:t xml:space="preserve">odborníků vznášeny jisté etické námitky (nálepkování, </w:t>
            </w:r>
            <w:proofErr w:type="spellStart"/>
            <w:r>
              <w:t>dehonestace</w:t>
            </w:r>
            <w:proofErr w:type="spellEnd"/>
            <w:r>
              <w:t xml:space="preserve">, </w:t>
            </w:r>
            <w:proofErr w:type="spellStart"/>
            <w:r w:rsidRPr="00F468E3">
              <w:t>patologizování</w:t>
            </w:r>
            <w:proofErr w:type="spellEnd"/>
            <w:r>
              <w:t xml:space="preserve"> apod.</w:t>
            </w:r>
            <w:r w:rsidRPr="00F468E3">
              <w:t xml:space="preserve">). </w:t>
            </w:r>
            <w:r w:rsidR="00CD0380">
              <w:t>Pojem patologický hráč chápeme jako ex</w:t>
            </w:r>
            <w:r w:rsidR="009E6F0E">
              <w:t xml:space="preserve">trémní případ škodlivého hraní. Tento </w:t>
            </w:r>
            <w:r w:rsidR="00CD0380">
              <w:t xml:space="preserve">pojem se často užívá pro medicínské účely. </w:t>
            </w:r>
          </w:p>
          <w:p w14:paraId="4CC1EB12" w14:textId="77777777" w:rsidR="00CA2FD3" w:rsidRDefault="00CA2FD3" w:rsidP="00CA2FD3">
            <w:pPr>
              <w:autoSpaceDE w:val="0"/>
              <w:jc w:val="both"/>
            </w:pPr>
          </w:p>
          <w:p w14:paraId="4663EBE7" w14:textId="05D84455" w:rsidR="00CA2FD3" w:rsidRPr="00F468E3" w:rsidRDefault="00CA2FD3" w:rsidP="00CA2FD3">
            <w:pPr>
              <w:autoSpaceDE w:val="0"/>
              <w:jc w:val="both"/>
            </w:pPr>
            <w:r w:rsidRPr="00A0579F">
              <w:rPr>
                <w:b/>
              </w:rPr>
              <w:t xml:space="preserve">Patologické hráčství </w:t>
            </w:r>
            <w:r>
              <w:t>j</w:t>
            </w:r>
            <w:r w:rsidRPr="004C59F5">
              <w:t xml:space="preserve">e </w:t>
            </w:r>
            <w:r>
              <w:t xml:space="preserve">oficiální </w:t>
            </w:r>
            <w:r w:rsidRPr="004C59F5">
              <w:t>psychiatrickou diagnózou</w:t>
            </w:r>
            <w:r>
              <w:t xml:space="preserve"> </w:t>
            </w:r>
            <w:r w:rsidRPr="00F468E3">
              <w:rPr>
                <w:rFonts w:eastAsia="TimesNewRoman"/>
              </w:rPr>
              <w:t>(F63.0)</w:t>
            </w:r>
            <w:r>
              <w:t>. Po</w:t>
            </w:r>
            <w:r w:rsidRPr="00F468E3">
              <w:t xml:space="preserve">dle </w:t>
            </w:r>
            <w:r w:rsidR="00A56EE9">
              <w:t xml:space="preserve">Mezinárodní klasifikace nemocí </w:t>
            </w:r>
            <w:r w:rsidRPr="00F468E3">
              <w:t xml:space="preserve">MKN-10 </w:t>
            </w:r>
            <w:r>
              <w:t>(</w:t>
            </w:r>
            <w:proofErr w:type="spellStart"/>
            <w:r w:rsidR="00A56EE9">
              <w:t>World</w:t>
            </w:r>
            <w:proofErr w:type="spellEnd"/>
            <w:r w:rsidR="00A56EE9">
              <w:t xml:space="preserve"> </w:t>
            </w:r>
            <w:proofErr w:type="spellStart"/>
            <w:r w:rsidR="00A56EE9">
              <w:t>Health</w:t>
            </w:r>
            <w:proofErr w:type="spellEnd"/>
            <w:r w:rsidR="00A56EE9">
              <w:t xml:space="preserve"> </w:t>
            </w:r>
            <w:proofErr w:type="spellStart"/>
            <w:r w:rsidR="00A56EE9">
              <w:t>Organization</w:t>
            </w:r>
            <w:proofErr w:type="spellEnd"/>
            <w:r w:rsidR="00A56EE9">
              <w:t xml:space="preserve">, 2008) </w:t>
            </w:r>
            <w:r>
              <w:t xml:space="preserve">patří </w:t>
            </w:r>
            <w:r w:rsidRPr="00F468E3">
              <w:t>mezi nutkavé impulzivní poruchy</w:t>
            </w:r>
            <w:r>
              <w:rPr>
                <w:rFonts w:eastAsia="TimesNewRoman"/>
              </w:rPr>
              <w:t xml:space="preserve"> a </w:t>
            </w:r>
            <w:r w:rsidRPr="00F468E3">
              <w:rPr>
                <w:rFonts w:eastAsia="TimesNewRoman"/>
              </w:rPr>
              <w:t xml:space="preserve">spočívá </w:t>
            </w:r>
            <w:r w:rsidRPr="00F468E3">
              <w:t xml:space="preserve">v </w:t>
            </w:r>
            <w:r w:rsidRPr="00F468E3">
              <w:rPr>
                <w:rFonts w:eastAsia="ArialMT"/>
              </w:rPr>
              <w:t>č</w:t>
            </w:r>
            <w:r w:rsidRPr="00F468E3">
              <w:t>astých opakovaných epizodách hrá</w:t>
            </w:r>
            <w:r w:rsidRPr="00F468E3">
              <w:rPr>
                <w:rFonts w:eastAsia="ArialMT"/>
              </w:rPr>
              <w:t>č</w:t>
            </w:r>
            <w:r w:rsidRPr="00F468E3">
              <w:t>ství‚ které dominují v život</w:t>
            </w:r>
            <w:r w:rsidRPr="00F468E3">
              <w:rPr>
                <w:rFonts w:eastAsia="ArialMT"/>
              </w:rPr>
              <w:t xml:space="preserve">ě </w:t>
            </w:r>
            <w:r>
              <w:t>člověka</w:t>
            </w:r>
            <w:r w:rsidRPr="00F468E3">
              <w:t>. Způsobují újmu hodnot a závazk</w:t>
            </w:r>
            <w:r w:rsidRPr="00F468E3">
              <w:rPr>
                <w:rFonts w:eastAsia="ArialMT"/>
              </w:rPr>
              <w:t xml:space="preserve">ů </w:t>
            </w:r>
            <w:r w:rsidRPr="00F468E3">
              <w:t xml:space="preserve">sociálních‚ vyplývajících ze zaměstnání‚ materiálních a rodinných. </w:t>
            </w:r>
            <w:r>
              <w:rPr>
                <w:rFonts w:eastAsia="TimesNewRoman"/>
              </w:rPr>
              <w:t>U jedince se vyskytují</w:t>
            </w:r>
            <w:r w:rsidRPr="00F468E3">
              <w:rPr>
                <w:rFonts w:eastAsia="TimesNewRoman"/>
              </w:rPr>
              <w:t xml:space="preserve"> tato čtyři </w:t>
            </w:r>
            <w:r w:rsidRPr="00754DC6">
              <w:rPr>
                <w:rFonts w:eastAsia="TimesNewRoman"/>
                <w:b/>
              </w:rPr>
              <w:t>diagnostická kritéria</w:t>
            </w:r>
            <w:r w:rsidRPr="00F468E3">
              <w:rPr>
                <w:rFonts w:eastAsia="TimesNewRoman"/>
              </w:rPr>
              <w:t xml:space="preserve">: </w:t>
            </w:r>
            <w:r w:rsidRPr="00F468E3">
              <w:rPr>
                <w:rFonts w:eastAsia="TimesNewRoman"/>
              </w:rPr>
              <w:tab/>
            </w:r>
            <w:r w:rsidRPr="00F468E3">
              <w:rPr>
                <w:rFonts w:eastAsia="TimesNewRoman"/>
              </w:rPr>
              <w:tab/>
            </w:r>
            <w:r w:rsidRPr="00F468E3">
              <w:rPr>
                <w:rFonts w:eastAsia="TimesNewRoman"/>
              </w:rPr>
              <w:tab/>
            </w:r>
            <w:r w:rsidRPr="00F468E3">
              <w:rPr>
                <w:rFonts w:eastAsia="TimesNewRoman"/>
              </w:rPr>
              <w:tab/>
            </w:r>
          </w:p>
          <w:p w14:paraId="025DD902" w14:textId="77777777" w:rsidR="00CA2FD3" w:rsidRPr="00F468E3" w:rsidRDefault="00CA2FD3" w:rsidP="00CA2FD3">
            <w:pPr>
              <w:pStyle w:val="Barevnseznamzvraznn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468E3">
              <w:rPr>
                <w:rFonts w:ascii="Times New Roman" w:hAnsi="Times New Roman"/>
                <w:sz w:val="24"/>
                <w:szCs w:val="24"/>
              </w:rPr>
              <w:t>Během období nejméně jednoho roku se vyskytnou dvě nebo více epizod hráčství.</w:t>
            </w:r>
          </w:p>
          <w:p w14:paraId="655ADE44" w14:textId="77777777" w:rsidR="00CA2FD3" w:rsidRPr="00066E6E" w:rsidRDefault="00CA2FD3" w:rsidP="00CA2FD3">
            <w:pPr>
              <w:pStyle w:val="Barevnseznamzvraznn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68E3">
              <w:rPr>
                <w:rFonts w:ascii="Times New Roman" w:hAnsi="Times New Roman"/>
                <w:sz w:val="24"/>
                <w:szCs w:val="24"/>
              </w:rPr>
              <w:t xml:space="preserve">Tyto </w:t>
            </w:r>
            <w:r w:rsidRPr="00066E6E">
              <w:rPr>
                <w:rFonts w:ascii="Times New Roman" w:hAnsi="Times New Roman"/>
                <w:sz w:val="24"/>
                <w:szCs w:val="24"/>
              </w:rPr>
              <w:t>epizody nejsou pro jedince výnosné a opakují se přesto, že vyvolávají tíseň a narušují každodenní život.</w:t>
            </w:r>
          </w:p>
          <w:p w14:paraId="6A0DCDEA" w14:textId="77777777" w:rsidR="00CA2FD3" w:rsidRPr="00066E6E" w:rsidRDefault="00CA2FD3" w:rsidP="00CA2FD3">
            <w:pPr>
              <w:pStyle w:val="Barevnseznamzvraznn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66E6E">
              <w:rPr>
                <w:rFonts w:ascii="Times New Roman" w:hAnsi="Times New Roman"/>
                <w:sz w:val="24"/>
                <w:szCs w:val="24"/>
              </w:rPr>
              <w:t xml:space="preserve">Jedinec popisuje silné puzení ke hře, které lze těžko ovládnout, a hovoří o tom, že není schopen silou vůle hře odolat. </w:t>
            </w:r>
          </w:p>
          <w:p w14:paraId="2EA17A7A" w14:textId="77777777" w:rsidR="00CA2FD3" w:rsidRPr="00066E6E" w:rsidRDefault="00CA2FD3" w:rsidP="00CA2FD3">
            <w:pPr>
              <w:pStyle w:val="Barevnseznamzvraznn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6E6E">
              <w:rPr>
                <w:rFonts w:ascii="Times New Roman" w:hAnsi="Times New Roman"/>
                <w:sz w:val="24"/>
                <w:szCs w:val="24"/>
              </w:rPr>
              <w:t>Jedinec je zaujat myšlenkami a představami hraní a okolností, které tuto činnost doprovázejí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E46674" w14:textId="77777777" w:rsidR="00CA2FD3" w:rsidRDefault="00CA2FD3" w:rsidP="00CA2FD3">
            <w:pPr>
              <w:autoSpaceDE w:val="0"/>
              <w:jc w:val="both"/>
            </w:pPr>
          </w:p>
          <w:p w14:paraId="5FF5094A" w14:textId="77777777" w:rsidR="001B25DC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Trochu odlišnými leč inspirativními </w:t>
            </w:r>
            <w:r w:rsidRPr="00954F48">
              <w:rPr>
                <w:rFonts w:eastAsia="TimesNewRoman"/>
              </w:rPr>
              <w:t>kritérii pro diagnostiku patologického hráčství disponuje Diagnostický a statistický manuál Americké psychiatrické společnos</w:t>
            </w:r>
            <w:r w:rsidR="005450F6">
              <w:rPr>
                <w:rFonts w:eastAsia="TimesNewRoman"/>
              </w:rPr>
              <w:t>ti DS</w:t>
            </w:r>
            <w:r w:rsidR="00A56EE9">
              <w:rPr>
                <w:rFonts w:eastAsia="TimesNewRoman"/>
              </w:rPr>
              <w:t>M-5</w:t>
            </w:r>
            <w:r w:rsidR="004C3ADA">
              <w:rPr>
                <w:rFonts w:eastAsia="TimesNewRoman"/>
              </w:rPr>
              <w:t xml:space="preserve"> (</w:t>
            </w:r>
            <w:proofErr w:type="spellStart"/>
            <w:r w:rsidR="004C3ADA" w:rsidRPr="004C3ADA">
              <w:rPr>
                <w:color w:val="222222"/>
                <w:shd w:val="clear" w:color="auto" w:fill="FFFFFF"/>
              </w:rPr>
              <w:t>American</w:t>
            </w:r>
            <w:proofErr w:type="spellEnd"/>
            <w:r w:rsidR="004C3ADA" w:rsidRPr="004C3ADA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4C3ADA" w:rsidRPr="004C3ADA">
              <w:rPr>
                <w:color w:val="222222"/>
                <w:shd w:val="clear" w:color="auto" w:fill="FFFFFF"/>
              </w:rPr>
              <w:t>Psychiatric</w:t>
            </w:r>
            <w:proofErr w:type="spellEnd"/>
            <w:r w:rsidR="004C3ADA" w:rsidRPr="004C3ADA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4C3ADA" w:rsidRPr="004C3ADA">
              <w:rPr>
                <w:color w:val="222222"/>
                <w:shd w:val="clear" w:color="auto" w:fill="FFFFFF"/>
              </w:rPr>
              <w:t>Association</w:t>
            </w:r>
            <w:proofErr w:type="spellEnd"/>
            <w:r>
              <w:rPr>
                <w:rFonts w:eastAsia="TimesNewRoman"/>
              </w:rPr>
              <w:t xml:space="preserve">, 2013). Zde nalezneme pojem </w:t>
            </w:r>
            <w:proofErr w:type="spellStart"/>
            <w:r w:rsidRPr="00B01BEE">
              <w:rPr>
                <w:rFonts w:eastAsia="TimesNewRoman"/>
                <w:b/>
              </w:rPr>
              <w:t>gambling</w:t>
            </w:r>
            <w:proofErr w:type="spellEnd"/>
            <w:r w:rsidRPr="00B01BEE">
              <w:rPr>
                <w:rFonts w:eastAsia="TimesNewRoman"/>
                <w:b/>
              </w:rPr>
              <w:t xml:space="preserve"> </w:t>
            </w:r>
            <w:proofErr w:type="spellStart"/>
            <w:r w:rsidRPr="00B01BEE">
              <w:rPr>
                <w:rFonts w:eastAsia="TimesNewRoman"/>
                <w:b/>
              </w:rPr>
              <w:t>disorder</w:t>
            </w:r>
            <w:proofErr w:type="spellEnd"/>
            <w:r>
              <w:rPr>
                <w:rFonts w:eastAsia="TimesNewRoman"/>
              </w:rPr>
              <w:t xml:space="preserve">. Jde o druh chování, při </w:t>
            </w:r>
            <w:r w:rsidRPr="00954F48">
              <w:rPr>
                <w:rFonts w:eastAsia="TimesNewRoman"/>
              </w:rPr>
              <w:t xml:space="preserve">kterém se v mozku aktivuje </w:t>
            </w:r>
            <w:r>
              <w:rPr>
                <w:rFonts w:eastAsia="TimesNewRoman"/>
              </w:rPr>
              <w:t xml:space="preserve">tzv. </w:t>
            </w:r>
            <w:r w:rsidRPr="00954F48">
              <w:rPr>
                <w:rFonts w:eastAsia="TimesNewRoman"/>
              </w:rPr>
              <w:t xml:space="preserve">systém odměn </w:t>
            </w:r>
            <w:r w:rsidRPr="00954F48">
              <w:rPr>
                <w:rFonts w:eastAsia="TimesNewRoman"/>
              </w:rPr>
              <w:lastRenderedPageBreak/>
              <w:t xml:space="preserve">podobně jako při zneužívání drog. </w:t>
            </w:r>
            <w:r>
              <w:t xml:space="preserve">Mluvíme o tzv. </w:t>
            </w:r>
            <w:r w:rsidRPr="00F468E3">
              <w:t>závislost</w:t>
            </w:r>
            <w:r>
              <w:t>i</w:t>
            </w:r>
            <w:r w:rsidRPr="00F468E3">
              <w:t xml:space="preserve"> na procesu. </w:t>
            </w:r>
            <w:r w:rsidRPr="00954F48">
              <w:rPr>
                <w:rFonts w:eastAsia="TimesNewRoman"/>
              </w:rPr>
              <w:t xml:space="preserve">Z tohoto důvodu jsou symptomy typické pro </w:t>
            </w:r>
            <w:proofErr w:type="spellStart"/>
            <w:r w:rsidRPr="00954F48">
              <w:rPr>
                <w:rFonts w:eastAsia="TimesNewRoman"/>
              </w:rPr>
              <w:t>gambling</w:t>
            </w:r>
            <w:proofErr w:type="spellEnd"/>
            <w:r w:rsidRPr="00954F48">
              <w:rPr>
                <w:rFonts w:eastAsia="TimesNewRoman"/>
              </w:rPr>
              <w:t xml:space="preserve"> </w:t>
            </w:r>
            <w:proofErr w:type="spellStart"/>
            <w:r w:rsidRPr="00954F48">
              <w:rPr>
                <w:rFonts w:eastAsia="TimesNewRoman"/>
              </w:rPr>
              <w:t>disorder</w:t>
            </w:r>
            <w:proofErr w:type="spellEnd"/>
            <w:r w:rsidRPr="00954F48">
              <w:rPr>
                <w:rFonts w:eastAsia="TimesNewRoman"/>
              </w:rPr>
              <w:t xml:space="preserve"> do značné mí</w:t>
            </w:r>
            <w:r>
              <w:rPr>
                <w:rFonts w:eastAsia="TimesNewRoman"/>
              </w:rPr>
              <w:t xml:space="preserve">ry podobné závislostem na návykových látkách. </w:t>
            </w:r>
          </w:p>
          <w:p w14:paraId="79E7E4D2" w14:textId="77777777" w:rsidR="001B25DC" w:rsidRDefault="001B25DC" w:rsidP="00CA2FD3">
            <w:pPr>
              <w:autoSpaceDE w:val="0"/>
              <w:jc w:val="both"/>
              <w:rPr>
                <w:rFonts w:eastAsia="TimesNewRoman"/>
              </w:rPr>
            </w:pPr>
          </w:p>
          <w:p w14:paraId="50423B1B" w14:textId="5A949C1C" w:rsidR="001B25DC" w:rsidRPr="001B25DC" w:rsidRDefault="001B25DC" w:rsidP="001B25DC">
            <w:pPr>
              <w:jc w:val="both"/>
            </w:pPr>
            <w:r w:rsidRPr="001B25DC">
              <w:t>Chování, které přináší okamžité uspokojení, má tendenci být opakováno. Při častém opakování se pak z dlouhodobého hlediska stává zvykem či návykem i navzdory tomu, že má negativní následky. V posledních desetiletích je v psychiatrické literatuře trend rozšířit pojem závislost z látkových závislostí i na behaviorální (nelátkové) závislosti. Lidé se tak stávají závislými ne přímo na droze či určitém chování, ale na prožitcích, které jsou jimi vyvolány, a ty jsou v mnoha ohledech totožné. Zdá se, že existuje pouze jedna závislost, kdy štěstí pramení pouze z uspokojování jediné potřeby, z určitého chování či vztahování se k nějakému objektu, kt</w:t>
            </w:r>
            <w:r w:rsidR="00724F27">
              <w:t>eré dává zapomenout na starosti</w:t>
            </w:r>
            <w:r>
              <w:t xml:space="preserve"> (Vacek, Vondráčková, 2012)</w:t>
            </w:r>
            <w:r w:rsidR="00724F27">
              <w:t>.</w:t>
            </w:r>
          </w:p>
          <w:p w14:paraId="17E26D87" w14:textId="77777777" w:rsidR="001B25DC" w:rsidRDefault="001B25DC" w:rsidP="00CA2FD3">
            <w:pPr>
              <w:autoSpaceDE w:val="0"/>
              <w:jc w:val="both"/>
              <w:rPr>
                <w:rFonts w:eastAsia="TimesNewRoman"/>
              </w:rPr>
            </w:pPr>
          </w:p>
          <w:p w14:paraId="6C3B123B" w14:textId="1428E5E6" w:rsidR="00CA2FD3" w:rsidRPr="00CE09C0" w:rsidRDefault="00CA2FD3" w:rsidP="00CA2FD3">
            <w:pPr>
              <w:autoSpaceDE w:val="0"/>
              <w:jc w:val="both"/>
            </w:pPr>
            <w:r w:rsidRPr="006D77C2">
              <w:rPr>
                <w:rFonts w:eastAsia="TimesNewRoman"/>
                <w:b/>
              </w:rPr>
              <w:t>Diagnostická kritéria</w:t>
            </w:r>
            <w:r w:rsidRPr="00954F48">
              <w:rPr>
                <w:rFonts w:eastAsia="TimesNewRoman"/>
              </w:rPr>
              <w:t xml:space="preserve"> pro tuto </w:t>
            </w:r>
            <w:r>
              <w:rPr>
                <w:rFonts w:eastAsia="TimesNewRoman"/>
              </w:rPr>
              <w:t xml:space="preserve">diagnózu </w:t>
            </w:r>
            <w:r w:rsidR="001B25DC">
              <w:rPr>
                <w:rFonts w:eastAsia="TimesNewRoman"/>
              </w:rPr>
              <w:t xml:space="preserve">dle DSM-5 </w:t>
            </w:r>
            <w:r>
              <w:rPr>
                <w:rFonts w:eastAsia="TimesNewRoman"/>
              </w:rPr>
              <w:t>jsou následující. Jde o n</w:t>
            </w:r>
            <w:r w:rsidRPr="00954F48">
              <w:rPr>
                <w:rFonts w:eastAsia="TimesNewRoman"/>
              </w:rPr>
              <w:t>eustálé a opakující se problematické hazardní chování, jež vede ke klinicky významnému zhoršení stavu jedince a míry jeho stresu, které indikujeme v případě, kdy osoba vykazuje čtyři (nebo více) z následujících znaků v průběhu 12 měsíců:</w:t>
            </w:r>
          </w:p>
          <w:p w14:paraId="31375413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1. Aby dosáhl požadovaného uspokojení, musí jedinec zvyšovat množství peněz vkládaných do hazardní hry.</w:t>
            </w:r>
          </w:p>
          <w:p w14:paraId="32A1334C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2. Když se pokouší omezit hazardní hru nebo s ní skončit, je neklidný nebo podrážděný.</w:t>
            </w:r>
          </w:p>
          <w:p w14:paraId="6D39AEA4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3. Opakovaně a neúspěšně vyvinul úsilí, aby hazardní hru ovládal, omezil nebo s ní úplně přestal.</w:t>
            </w:r>
          </w:p>
          <w:p w14:paraId="58EDC715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4. Často je zaujat hazardní hrou (např. má neustálé myšlenky, při kterých znovuprožívá minulé zážitky související s hazardní hrou, plánuje další hazardní hru, přemýšlí nad možnostmi, jak získat peníze k hazardní hře).</w:t>
            </w:r>
          </w:p>
          <w:p w14:paraId="34FB540F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5. Častokrát, když se necítí dobře, hazardně hraje (např. když cítí bezmoc, úzkost, vinu, sklíčenost).</w:t>
            </w:r>
          </w:p>
          <w:p w14:paraId="28D49EB7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6. Častokrát se následující den vrací, aby vyhrál nazpět peníze, které ztratil důsledkem hazardní hry (nahrazování svých ztrát).</w:t>
            </w:r>
          </w:p>
          <w:p w14:paraId="7FD98F18" w14:textId="77777777" w:rsidR="00CA2FD3" w:rsidRPr="00954F48" w:rsidRDefault="00CA2FD3" w:rsidP="00CA2FD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7. Lže, aby skryl rozsah svého zaujetí hazardní hrou.</w:t>
            </w:r>
          </w:p>
          <w:p w14:paraId="73D002FE" w14:textId="77777777" w:rsidR="00983093" w:rsidRPr="00954F48" w:rsidRDefault="00CA2FD3" w:rsidP="00983093">
            <w:pPr>
              <w:autoSpaceDE w:val="0"/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 xml:space="preserve">8. Kvůli </w:t>
            </w:r>
            <w:r w:rsidR="00983093" w:rsidRPr="00954F48">
              <w:rPr>
                <w:rFonts w:eastAsia="TimesNewRoman"/>
              </w:rPr>
              <w:t>hazardní hře ohrozil nebo ztratil důležitý vztah, práci, nebo vzdělávací či kariérní příležitost.</w:t>
            </w:r>
          </w:p>
          <w:p w14:paraId="406BBEEB" w14:textId="77777777" w:rsidR="00B833AC" w:rsidRDefault="00B833AC" w:rsidP="00B833AC">
            <w:pPr>
              <w:jc w:val="both"/>
              <w:rPr>
                <w:rFonts w:eastAsia="TimesNewRoman"/>
              </w:rPr>
            </w:pPr>
            <w:r w:rsidRPr="00954F48">
              <w:rPr>
                <w:rFonts w:eastAsia="TimesNewRoman"/>
              </w:rPr>
              <w:t>9. Spoléhá se na druhé, aby mu poskytli finanční prostředky ke zmírnění zoufalé finanční situace zapříčiněné hazardní hrou.</w:t>
            </w:r>
            <w:r w:rsidRPr="00954F48" w:rsidDel="00066E6E">
              <w:rPr>
                <w:rFonts w:eastAsia="TimesNewRoman"/>
              </w:rPr>
              <w:t xml:space="preserve"> </w:t>
            </w:r>
          </w:p>
          <w:p w14:paraId="3D617A20" w14:textId="77777777" w:rsidR="00CA2FD3" w:rsidRDefault="00CA2FD3" w:rsidP="00CA2FD3">
            <w:pPr>
              <w:jc w:val="both"/>
            </w:pPr>
          </w:p>
          <w:p w14:paraId="0499E97C" w14:textId="1F9EF757" w:rsidR="005800B9" w:rsidRPr="00B25D53" w:rsidRDefault="005800B9" w:rsidP="00CA2FD3">
            <w:pPr>
              <w:jc w:val="both"/>
              <w:rPr>
                <w:b/>
              </w:rPr>
            </w:pPr>
            <w:r w:rsidRPr="00B25D53">
              <w:rPr>
                <w:b/>
              </w:rPr>
              <w:t>Fáze vývoje závislosti:</w:t>
            </w:r>
          </w:p>
          <w:p w14:paraId="50037B4A" w14:textId="77777777" w:rsidR="005800B9" w:rsidRDefault="005800B9" w:rsidP="005800B9">
            <w:pPr>
              <w:jc w:val="both"/>
            </w:pPr>
            <w:r>
              <w:t>1. Etapa: fáze výher – hráč je vtažen do hry a vyhrává. Je příznačná silná euforie. Chce stále více vyhrávat. Zvyšuje částky a roste mu sebevědomí.</w:t>
            </w:r>
          </w:p>
          <w:p w14:paraId="309DB35B" w14:textId="5E4CBA21" w:rsidR="005800B9" w:rsidRDefault="005800B9" w:rsidP="005800B9">
            <w:pPr>
              <w:jc w:val="both"/>
            </w:pPr>
            <w:r>
              <w:t>2. Etapa: fáze proher – Hráč začíná častěji prohrávat, a protože chce peníze získat zpět, sází čím dál častěji. Když už nemá ze svého co sázet</w:t>
            </w:r>
            <w:r w:rsidR="00C80368">
              <w:t>,</w:t>
            </w:r>
            <w:r>
              <w:t xml:space="preserve"> začne si brát z cizích prostředků (okrádá rodinu, zadlužuje se u přátel). Gambler se snaží své problémy utajit. V případě odhalení slibuje </w:t>
            </w:r>
            <w:r>
              <w:lastRenderedPageBreak/>
              <w:t>nápravu. Bohužel s největší pravděpodobností začne hrát znovu s větší opatrností, aby nebyl odhalen.</w:t>
            </w:r>
          </w:p>
          <w:p w14:paraId="3F980A4D" w14:textId="38C6BE34" w:rsidR="005800B9" w:rsidRDefault="005800B9" w:rsidP="005800B9">
            <w:pPr>
              <w:jc w:val="both"/>
            </w:pPr>
            <w:r>
              <w:t>3. Etapa: fáze zoufalství – Gambler ztrácí kontrolu nad sebou samým. Při získávání finančních prostředků si může počínat i nezákonně. Má tendenci svalovat vinu na ostatní. Věří, že se brzy dočká výhry. Ocitá se v izolaci, kterou často řeší alkoholem. Gambler trpí častými depresemi nebo myšlenkami na sebevraždu</w:t>
            </w:r>
            <w:r w:rsidR="00724F27">
              <w:t xml:space="preserve"> (</w:t>
            </w:r>
            <w:proofErr w:type="spellStart"/>
            <w:r w:rsidR="00724F27">
              <w:t>Caster</w:t>
            </w:r>
            <w:proofErr w:type="spellEnd"/>
            <w:r w:rsidR="00724F27">
              <w:t>, 1984)</w:t>
            </w:r>
            <w:r>
              <w:t>.</w:t>
            </w:r>
          </w:p>
          <w:p w14:paraId="2839F2AE" w14:textId="77777777" w:rsidR="00A04162" w:rsidRDefault="00A04162" w:rsidP="00CA2FD3">
            <w:pPr>
              <w:jc w:val="both"/>
            </w:pPr>
          </w:p>
          <w:p w14:paraId="5F96E1BC" w14:textId="23E346C6" w:rsidR="00CA2FD3" w:rsidRDefault="00CA2FD3" w:rsidP="00CA2FD3">
            <w:pPr>
              <w:jc w:val="both"/>
            </w:pPr>
            <w:r>
              <w:t xml:space="preserve">Tato diagnostická kritéria jsou určena pro dospělé. U dětí a dospívajících bude patologická forma hazardu nejspíše diagnostikována jako jiná forma poruchy chování F 91.8 (musí ovšem jít o opakované projevy po dobu minimálně 6 měsíců). </w:t>
            </w:r>
            <w:r w:rsidR="002A6037">
              <w:t xml:space="preserve">Tuto diagnostiku provádí psychiatr. </w:t>
            </w:r>
          </w:p>
          <w:p w14:paraId="55BFB53A" w14:textId="77777777" w:rsidR="0009634A" w:rsidRDefault="0009634A" w:rsidP="00CA2FD3">
            <w:pPr>
              <w:jc w:val="both"/>
            </w:pPr>
          </w:p>
          <w:p w14:paraId="582A20BC" w14:textId="73EB6A3E" w:rsidR="0009634A" w:rsidRDefault="0009634A" w:rsidP="00CA2FD3">
            <w:pPr>
              <w:jc w:val="both"/>
            </w:pPr>
            <w:r>
              <w:t>U dětí</w:t>
            </w:r>
            <w:r w:rsidRPr="0009634A">
              <w:t xml:space="preserve"> a dospívajících</w:t>
            </w:r>
            <w:r w:rsidR="00857F2D">
              <w:t xml:space="preserve"> vznikají závislosti, a tedy i </w:t>
            </w:r>
            <w:r w:rsidRPr="0009634A">
              <w:t>chorobné hráčství mnohem rychleji než u do</w:t>
            </w:r>
            <w:r w:rsidR="00857F2D">
              <w:t xml:space="preserve">spělých. Je to způsobeno </w:t>
            </w:r>
            <w:r w:rsidRPr="0009634A">
              <w:t xml:space="preserve">věkem experimentování, </w:t>
            </w:r>
            <w:r>
              <w:t>nezralostí mozku, hledáním</w:t>
            </w:r>
            <w:r w:rsidRPr="0009634A">
              <w:t xml:space="preserve"> vlastní identity, ale </w:t>
            </w:r>
            <w:r w:rsidR="002A6037">
              <w:t>i velkou mírou volného času.</w:t>
            </w:r>
          </w:p>
          <w:p w14:paraId="5E00F881" w14:textId="77777777" w:rsidR="00983093" w:rsidRDefault="00983093" w:rsidP="00CA2FD3">
            <w:pPr>
              <w:jc w:val="both"/>
            </w:pPr>
          </w:p>
          <w:p w14:paraId="6114C003" w14:textId="7954B0F6" w:rsidR="00CA2FD3" w:rsidRDefault="00823D92" w:rsidP="00CA2FD3">
            <w:pPr>
              <w:jc w:val="both"/>
              <w:rPr>
                <w:b/>
              </w:rPr>
            </w:pPr>
            <w:r w:rsidRPr="008119DC">
              <w:rPr>
                <w:b/>
              </w:rPr>
              <w:t>Možné p</w:t>
            </w:r>
            <w:r w:rsidR="00CA2FD3" w:rsidRPr="008119DC">
              <w:rPr>
                <w:b/>
              </w:rPr>
              <w:t xml:space="preserve">říznaky </w:t>
            </w:r>
            <w:r w:rsidRPr="008119DC">
              <w:rPr>
                <w:b/>
              </w:rPr>
              <w:t xml:space="preserve">hazardního </w:t>
            </w:r>
            <w:r w:rsidR="00CA2FD3" w:rsidRPr="008119DC">
              <w:rPr>
                <w:b/>
              </w:rPr>
              <w:t>h</w:t>
            </w:r>
            <w:r w:rsidRPr="008119DC">
              <w:rPr>
                <w:b/>
              </w:rPr>
              <w:t>raní u žáka a související problémy:</w:t>
            </w:r>
          </w:p>
          <w:p w14:paraId="66CA1568" w14:textId="60AD0340" w:rsidR="00CD0380" w:rsidRPr="009E6F0E" w:rsidRDefault="005F435D" w:rsidP="00CA2FD3">
            <w:pPr>
              <w:jc w:val="both"/>
            </w:pPr>
            <w:r>
              <w:t>Do jisté míry můžeme vycházet z příznaků popsaných v</w:t>
            </w:r>
            <w:r w:rsidR="005949D6">
              <w:t xml:space="preserve"> teoriích </w:t>
            </w:r>
            <w:r>
              <w:t>vývoj</w:t>
            </w:r>
            <w:r w:rsidR="005949D6">
              <w:t>e</w:t>
            </w:r>
            <w:r>
              <w:t xml:space="preserve"> závislost</w:t>
            </w:r>
            <w:r w:rsidR="005949D6">
              <w:t>í obecně,</w:t>
            </w:r>
            <w:r>
              <w:t xml:space="preserve"> </w:t>
            </w:r>
            <w:r w:rsidR="00214AD4">
              <w:t>po</w:t>
            </w:r>
            <w:r>
              <w:t>dle kter</w:t>
            </w:r>
            <w:r w:rsidR="005949D6">
              <w:t>ých</w:t>
            </w:r>
            <w:r w:rsidR="00CD0380" w:rsidRPr="009E6F0E">
              <w:t xml:space="preserve"> </w:t>
            </w:r>
            <w:r w:rsidR="005949D6">
              <w:t>se příznaky mohou projevovat na všech roviná</w:t>
            </w:r>
            <w:r w:rsidR="00A04162">
              <w:t>ch bio-psycho-sociálního modelu. Jde konkrétně například o následující příznaky:</w:t>
            </w:r>
          </w:p>
          <w:p w14:paraId="0BED25A5" w14:textId="7E7B46A4" w:rsidR="005949D6" w:rsidRDefault="005949D6" w:rsidP="005949D6">
            <w:pPr>
              <w:jc w:val="both"/>
            </w:pPr>
            <w:r>
              <w:t xml:space="preserve">chlubení se hrou a výhrami, používání hráčského slangu, lhaní, utrácení peněz, záškoláctví, změny nálad, výbušnost, popudlivost, stranění se kolektivu, samotářství, uzavřenost, nízká sebedůvěra, myšlenky na hru, ztráta zájmu o koníčky, problémy doma i ve vztazích a v kolektivu, zhoršení prospěchu, krádeže doma a ve škole, psychosomatické projevy, deprese, úzkost, </w:t>
            </w:r>
            <w:proofErr w:type="spellStart"/>
            <w:r>
              <w:t>suicidiální</w:t>
            </w:r>
            <w:proofErr w:type="spellEnd"/>
            <w:r>
              <w:t xml:space="preserve"> myšlenky a tendence, užívání návykových látek, závislost na hraní počítačových her a na internetu, raná zkušenost s hazardní hrou, potíže s adaptací a pravidly, dluhy, finanční problémy, trestná činnost</w:t>
            </w:r>
            <w:r w:rsidRPr="008119DC">
              <w:t xml:space="preserve"> </w:t>
            </w:r>
            <w:r>
              <w:t>atp.</w:t>
            </w:r>
          </w:p>
          <w:p w14:paraId="408D68B1" w14:textId="77777777" w:rsidR="00C80368" w:rsidRDefault="00C80368" w:rsidP="008C281E">
            <w:pPr>
              <w:jc w:val="both"/>
            </w:pPr>
          </w:p>
          <w:p w14:paraId="543C2333" w14:textId="3DB45860" w:rsidR="005F435D" w:rsidRDefault="005F435D" w:rsidP="008C281E">
            <w:pPr>
              <w:jc w:val="both"/>
            </w:pPr>
            <w:r>
              <w:t>Pro představu uvádíme následující typologii hráčů, kde lze vysledovat možné příčiny hraní.</w:t>
            </w:r>
          </w:p>
          <w:p w14:paraId="09FD4491" w14:textId="77777777" w:rsidR="005F435D" w:rsidRDefault="005F435D" w:rsidP="008C281E">
            <w:pPr>
              <w:jc w:val="both"/>
            </w:pPr>
          </w:p>
          <w:p w14:paraId="561D15B8" w14:textId="2E116945" w:rsidR="00FA78A3" w:rsidRDefault="00C80368" w:rsidP="00C80368">
            <w:pPr>
              <w:jc w:val="both"/>
              <w:rPr>
                <w:bCs/>
              </w:rPr>
            </w:pPr>
            <w:r w:rsidRPr="00E078C1">
              <w:rPr>
                <w:b/>
              </w:rPr>
              <w:t>Typologie</w:t>
            </w:r>
            <w:r w:rsidRPr="00C80368">
              <w:rPr>
                <w:b/>
              </w:rPr>
              <w:t xml:space="preserve"> hráčů:</w:t>
            </w:r>
          </w:p>
          <w:p w14:paraId="55BBA4D8" w14:textId="377697B1" w:rsidR="001D2162" w:rsidRDefault="00FA78A3" w:rsidP="00C80368">
            <w:pPr>
              <w:jc w:val="both"/>
              <w:rPr>
                <w:bCs/>
              </w:rPr>
            </w:pPr>
            <w:r>
              <w:rPr>
                <w:bCs/>
              </w:rPr>
              <w:t xml:space="preserve">Tato typologie představuje </w:t>
            </w:r>
            <w:r w:rsidR="00D16F14">
              <w:rPr>
                <w:bCs/>
              </w:rPr>
              <w:t>pouze možné ilustrativní</w:t>
            </w:r>
            <w:r w:rsidR="001D2162" w:rsidRPr="001D2162">
              <w:rPr>
                <w:bCs/>
              </w:rPr>
              <w:t xml:space="preserve"> typy</w:t>
            </w:r>
            <w:r>
              <w:rPr>
                <w:bCs/>
              </w:rPr>
              <w:t xml:space="preserve"> hrá</w:t>
            </w:r>
            <w:r w:rsidR="002927EF">
              <w:rPr>
                <w:bCs/>
              </w:rPr>
              <w:t>čů</w:t>
            </w:r>
            <w:r w:rsidR="00724F27">
              <w:rPr>
                <w:bCs/>
              </w:rPr>
              <w:t xml:space="preserve"> či motivací ke hře. K</w:t>
            </w:r>
            <w:r w:rsidR="001D2162">
              <w:rPr>
                <w:bCs/>
              </w:rPr>
              <w:t>aždý individuální pří</w:t>
            </w:r>
            <w:r>
              <w:rPr>
                <w:bCs/>
              </w:rPr>
              <w:t xml:space="preserve">pad </w:t>
            </w:r>
            <w:r w:rsidR="001D2162">
              <w:rPr>
                <w:bCs/>
              </w:rPr>
              <w:t xml:space="preserve">může být kombinací různých typů </w:t>
            </w:r>
            <w:r w:rsidR="002927EF">
              <w:rPr>
                <w:bCs/>
              </w:rPr>
              <w:t>s</w:t>
            </w:r>
            <w:r w:rsidR="001D2162">
              <w:rPr>
                <w:bCs/>
              </w:rPr>
              <w:t> různou intenzitou</w:t>
            </w:r>
            <w:r w:rsidR="002927EF">
              <w:rPr>
                <w:bCs/>
              </w:rPr>
              <w:t xml:space="preserve"> problému.</w:t>
            </w:r>
            <w:r w:rsidR="00995A8F">
              <w:rPr>
                <w:bCs/>
              </w:rPr>
              <w:t xml:space="preserve"> Ke každému jedinci je nutné přistupovat s ohledem na jeho jedinečnost. </w:t>
            </w:r>
          </w:p>
          <w:p w14:paraId="780EEECD" w14:textId="77777777" w:rsidR="002927EF" w:rsidRDefault="002927EF" w:rsidP="00C80368">
            <w:pPr>
              <w:jc w:val="both"/>
              <w:rPr>
                <w:bCs/>
              </w:rPr>
            </w:pPr>
          </w:p>
          <w:p w14:paraId="1C65192D" w14:textId="6114F10C" w:rsidR="00D16F14" w:rsidRPr="00D16F14" w:rsidRDefault="00D16F14" w:rsidP="00D16F14">
            <w:pPr>
              <w:jc w:val="both"/>
              <w:rPr>
                <w:bCs/>
              </w:rPr>
            </w:pPr>
            <w:r w:rsidRPr="00D16F14">
              <w:rPr>
                <w:bCs/>
              </w:rPr>
              <w:t xml:space="preserve">Typ A – je charakterizován výraznou snahou zopakovat si hazardní jednání, znovuprožití hráčské zkušenosti s rostoucí potřebou finančního vkladu do hry a stupňování prožitků a nezastaví se ani před nezákonnými činy, jak získat další finance na hru. Jedná se o sociálně narušeného jedince s osobnostními rysy nezdrženlivosti a sociální </w:t>
            </w:r>
            <w:r>
              <w:rPr>
                <w:bCs/>
              </w:rPr>
              <w:t>nepřizpůsobivosti</w:t>
            </w:r>
            <w:r w:rsidRPr="00D16F14">
              <w:rPr>
                <w:bCs/>
              </w:rPr>
              <w:t>.</w:t>
            </w:r>
          </w:p>
          <w:p w14:paraId="6D838C97" w14:textId="077D8123" w:rsidR="00D16F14" w:rsidRPr="00D16F14" w:rsidRDefault="00D16F14" w:rsidP="00D16F14">
            <w:pPr>
              <w:jc w:val="both"/>
              <w:rPr>
                <w:bCs/>
              </w:rPr>
            </w:pPr>
            <w:r w:rsidRPr="00D16F14">
              <w:rPr>
                <w:bCs/>
              </w:rPr>
              <w:lastRenderedPageBreak/>
              <w:t xml:space="preserve">Typ B – má nejvýraznější vyjádřenou potřebu útěku od reality ke hře, hledá náhražku své úzkosti, pocitu viny a nedostatečnosti ve vztahu k okolí. Nedokáže se k problému přiznat, lže a snaží se problém zakrýt. Předpokládá pomoc a převzetí odpovědnosti za své prohry svými blízkými. Tento typ </w:t>
            </w:r>
            <w:r>
              <w:rPr>
                <w:bCs/>
              </w:rPr>
              <w:t>tíhne</w:t>
            </w:r>
            <w:r w:rsidRPr="00D16F14">
              <w:rPr>
                <w:bCs/>
              </w:rPr>
              <w:t xml:space="preserve"> k neurotickému řešen</w:t>
            </w:r>
            <w:r>
              <w:rPr>
                <w:bCs/>
              </w:rPr>
              <w:t>í problémů, je u něj patrná zvýšená úzkostnost</w:t>
            </w:r>
            <w:r w:rsidRPr="00D16F14">
              <w:rPr>
                <w:bCs/>
              </w:rPr>
              <w:t xml:space="preserve"> a nejistota v sebehodnocení.</w:t>
            </w:r>
          </w:p>
          <w:p w14:paraId="1BD04E58" w14:textId="5589CFAA" w:rsidR="00D16F14" w:rsidRDefault="00D16F14" w:rsidP="00D16F14">
            <w:pPr>
              <w:jc w:val="both"/>
              <w:rPr>
                <w:bCs/>
              </w:rPr>
            </w:pPr>
            <w:r w:rsidRPr="00D16F14">
              <w:rPr>
                <w:bCs/>
              </w:rPr>
              <w:t xml:space="preserve">Typ C – má </w:t>
            </w:r>
            <w:r w:rsidRPr="00A04162">
              <w:rPr>
                <w:bCs/>
              </w:rPr>
              <w:t>nejvíce vyjádřenou neschopnost kontrolovat hru, projevuje se podrážděností při myšlence či snaze o ukončení hraní, považuje hru za svou potřebu, které se nemůže zbavit a nepřipouští si výrazný sociální dopad, izolaci a ztrátu společenského postavení. Jedná se o typ s výraznou závislostní dispozic</w:t>
            </w:r>
            <w:r w:rsidR="00724F27">
              <w:rPr>
                <w:bCs/>
              </w:rPr>
              <w:t>í a nutkavostí v řešení situací</w:t>
            </w:r>
            <w:r w:rsidR="004C3ADA" w:rsidRPr="00A04162">
              <w:rPr>
                <w:bCs/>
              </w:rPr>
              <w:t xml:space="preserve"> (</w:t>
            </w:r>
            <w:proofErr w:type="spellStart"/>
            <w:r w:rsidR="004C3ADA" w:rsidRPr="00A04162">
              <w:rPr>
                <w:color w:val="222222"/>
                <w:shd w:val="clear" w:color="auto" w:fill="FFFFFF"/>
              </w:rPr>
              <w:t>Blaszczynski</w:t>
            </w:r>
            <w:proofErr w:type="spellEnd"/>
            <w:r w:rsidR="004C3ADA" w:rsidRPr="00A04162">
              <w:rPr>
                <w:color w:val="222222"/>
                <w:shd w:val="clear" w:color="auto" w:fill="FFFFFF"/>
              </w:rPr>
              <w:t xml:space="preserve"> &amp; </w:t>
            </w:r>
            <w:proofErr w:type="spellStart"/>
            <w:r w:rsidR="004C3ADA" w:rsidRPr="00A04162">
              <w:rPr>
                <w:color w:val="222222"/>
                <w:shd w:val="clear" w:color="auto" w:fill="FFFFFF"/>
              </w:rPr>
              <w:t>Nower</w:t>
            </w:r>
            <w:proofErr w:type="spellEnd"/>
            <w:r w:rsidR="004C3ADA" w:rsidRPr="00A04162">
              <w:rPr>
                <w:color w:val="222222"/>
                <w:shd w:val="clear" w:color="auto" w:fill="FFFFFF"/>
              </w:rPr>
              <w:t>, 2002</w:t>
            </w:r>
            <w:r w:rsidR="004C3ADA" w:rsidRPr="00A04162">
              <w:rPr>
                <w:bCs/>
              </w:rPr>
              <w:t>).</w:t>
            </w:r>
          </w:p>
          <w:p w14:paraId="2F8ECBA6" w14:textId="77777777" w:rsidR="00D16F14" w:rsidRPr="001D2162" w:rsidRDefault="00D16F14" w:rsidP="00D16F14">
            <w:pPr>
              <w:jc w:val="both"/>
              <w:rPr>
                <w:bCs/>
              </w:rPr>
            </w:pPr>
          </w:p>
          <w:p w14:paraId="0BF62CF0" w14:textId="492B7B3F" w:rsidR="00C80368" w:rsidRDefault="00C80368" w:rsidP="008C281E">
            <w:pPr>
              <w:jc w:val="both"/>
            </w:pPr>
            <w:r>
              <w:t xml:space="preserve">Přestože existují určité typologie, závislost na hazardním hraní může v určitém kontextu ohrozit </w:t>
            </w:r>
            <w:r w:rsidR="00AB076E">
              <w:t xml:space="preserve">každého </w:t>
            </w:r>
            <w:r w:rsidR="00CD57EC">
              <w:t>(</w:t>
            </w:r>
            <w:r w:rsidR="00AB076E">
              <w:t xml:space="preserve">bez ohledu na pohlaví, </w:t>
            </w:r>
            <w:r>
              <w:t>věk</w:t>
            </w:r>
            <w:r w:rsidR="00AB076E">
              <w:t>, vzdělání či socioekonomický status</w:t>
            </w:r>
            <w:r w:rsidR="00CD57EC">
              <w:t>)</w:t>
            </w:r>
            <w:r>
              <w:t>. Každý může mít svůj jedinečný příběh a specifické příčiny, které ho ke hraní přivedly.</w:t>
            </w:r>
          </w:p>
          <w:p w14:paraId="6CD58535" w14:textId="76DBAB9F" w:rsidR="00E870BD" w:rsidRPr="00F468E3" w:rsidRDefault="00E870BD" w:rsidP="008C281E">
            <w:pPr>
              <w:jc w:val="both"/>
            </w:pPr>
          </w:p>
        </w:tc>
      </w:tr>
      <w:tr w:rsidR="000760C4" w:rsidRPr="00F468E3" w14:paraId="7B8FF91E" w14:textId="77777777" w:rsidTr="00E078C1">
        <w:trPr>
          <w:trHeight w:val="63"/>
        </w:trPr>
        <w:tc>
          <w:tcPr>
            <w:tcW w:w="1843" w:type="dxa"/>
            <w:vMerge w:val="restart"/>
          </w:tcPr>
          <w:p w14:paraId="57E05B6B" w14:textId="77777777" w:rsidR="009229EC" w:rsidRDefault="009229EC" w:rsidP="0099659F">
            <w:pPr>
              <w:rPr>
                <w:b/>
              </w:rPr>
            </w:pPr>
          </w:p>
          <w:p w14:paraId="095FF748" w14:textId="77777777" w:rsidR="001374B6" w:rsidRDefault="001374B6" w:rsidP="001374B6">
            <w:pPr>
              <w:jc w:val="center"/>
              <w:rPr>
                <w:b/>
              </w:rPr>
            </w:pPr>
          </w:p>
          <w:p w14:paraId="419E3AE1" w14:textId="77777777" w:rsidR="001374B6" w:rsidRDefault="001374B6" w:rsidP="001374B6">
            <w:pPr>
              <w:jc w:val="center"/>
              <w:rPr>
                <w:b/>
              </w:rPr>
            </w:pPr>
          </w:p>
          <w:p w14:paraId="6E45ACA4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1FD06CB" w14:textId="77777777" w:rsidR="001374B6" w:rsidRDefault="001374B6" w:rsidP="001374B6">
            <w:pPr>
              <w:jc w:val="center"/>
              <w:rPr>
                <w:b/>
              </w:rPr>
            </w:pPr>
          </w:p>
          <w:p w14:paraId="62FA4CEC" w14:textId="77777777" w:rsidR="001374B6" w:rsidRDefault="001374B6" w:rsidP="001374B6">
            <w:pPr>
              <w:jc w:val="center"/>
              <w:rPr>
                <w:b/>
              </w:rPr>
            </w:pPr>
          </w:p>
          <w:p w14:paraId="3765D5E6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8CBB311" w14:textId="77777777" w:rsidR="001374B6" w:rsidRDefault="001374B6" w:rsidP="001374B6">
            <w:pPr>
              <w:jc w:val="center"/>
              <w:rPr>
                <w:b/>
              </w:rPr>
            </w:pPr>
          </w:p>
          <w:p w14:paraId="19A17D34" w14:textId="77777777" w:rsidR="001374B6" w:rsidRDefault="001374B6" w:rsidP="001374B6">
            <w:pPr>
              <w:jc w:val="center"/>
              <w:rPr>
                <w:b/>
              </w:rPr>
            </w:pPr>
          </w:p>
          <w:p w14:paraId="634CE830" w14:textId="77777777" w:rsidR="001374B6" w:rsidRDefault="001374B6" w:rsidP="001374B6">
            <w:pPr>
              <w:jc w:val="center"/>
              <w:rPr>
                <w:b/>
              </w:rPr>
            </w:pPr>
          </w:p>
          <w:p w14:paraId="18747167" w14:textId="77777777" w:rsidR="001374B6" w:rsidRDefault="001374B6" w:rsidP="001374B6">
            <w:pPr>
              <w:jc w:val="center"/>
              <w:rPr>
                <w:b/>
              </w:rPr>
            </w:pPr>
          </w:p>
          <w:p w14:paraId="462F287A" w14:textId="77777777" w:rsidR="001374B6" w:rsidRDefault="001374B6" w:rsidP="001374B6">
            <w:pPr>
              <w:jc w:val="center"/>
              <w:rPr>
                <w:b/>
              </w:rPr>
            </w:pPr>
          </w:p>
          <w:p w14:paraId="1A30A2AB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6DD457F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1C00F01" w14:textId="77777777" w:rsidR="001374B6" w:rsidRDefault="001374B6" w:rsidP="001374B6">
            <w:pPr>
              <w:jc w:val="center"/>
              <w:rPr>
                <w:b/>
              </w:rPr>
            </w:pPr>
          </w:p>
          <w:p w14:paraId="400C4220" w14:textId="77777777" w:rsidR="001374B6" w:rsidRDefault="001374B6" w:rsidP="001374B6">
            <w:pPr>
              <w:jc w:val="center"/>
              <w:rPr>
                <w:b/>
              </w:rPr>
            </w:pPr>
          </w:p>
          <w:p w14:paraId="3FAE2A00" w14:textId="1B99AE89" w:rsidR="000760C4" w:rsidRDefault="000760C4" w:rsidP="001374B6">
            <w:pPr>
              <w:rPr>
                <w:b/>
              </w:rPr>
            </w:pPr>
            <w:r>
              <w:rPr>
                <w:b/>
              </w:rPr>
              <w:t>Protektivní a rizikové faktory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2D48A" w14:textId="77777777" w:rsidR="009229EC" w:rsidRDefault="009229EC" w:rsidP="000760C4">
            <w:pPr>
              <w:pStyle w:val="Odstavecseseznamem"/>
              <w:ind w:left="0"/>
              <w:jc w:val="both"/>
            </w:pPr>
          </w:p>
          <w:p w14:paraId="12660149" w14:textId="5412DB0F" w:rsidR="000760C4" w:rsidRDefault="000760C4" w:rsidP="000760C4">
            <w:pPr>
              <w:pStyle w:val="Odstavecseseznamem"/>
              <w:ind w:left="0"/>
              <w:jc w:val="both"/>
            </w:pPr>
            <w:r>
              <w:t>Úkolem pedagogického pracovníka je hledat a p</w:t>
            </w:r>
            <w:r w:rsidR="001075BD">
              <w:t>odporovat protektivní faktory. N</w:t>
            </w:r>
            <w:r>
              <w:t>apříklad podporovat a snažit se zajistit zdravé školní prostředí, podporovat dobré vztahy žáků s učiteli, nastavovat srozumitelná pravidla, podporovat včasnou systematickou a efektivní specifickou primární prevenci, snažit se o zajištění participace žáků a rodičů atp.</w:t>
            </w:r>
          </w:p>
          <w:p w14:paraId="27AB8EBF" w14:textId="0558B7A4" w:rsidR="00561447" w:rsidRPr="00926EFB" w:rsidRDefault="00561447" w:rsidP="000760C4">
            <w:pPr>
              <w:pStyle w:val="Odstavecseseznamem"/>
              <w:ind w:left="0"/>
              <w:jc w:val="both"/>
            </w:pPr>
          </w:p>
        </w:tc>
      </w:tr>
      <w:tr w:rsidR="000760C4" w:rsidRPr="00F468E3" w14:paraId="630A3943" w14:textId="77777777" w:rsidTr="0099659F">
        <w:trPr>
          <w:trHeight w:val="63"/>
        </w:trPr>
        <w:tc>
          <w:tcPr>
            <w:tcW w:w="1843" w:type="dxa"/>
            <w:vMerge/>
          </w:tcPr>
          <w:p w14:paraId="388FD692" w14:textId="69E1EEF9" w:rsidR="000760C4" w:rsidRPr="00F468E3" w:rsidRDefault="000760C4" w:rsidP="0099659F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3AFE319" w14:textId="60566B06" w:rsidR="000760C4" w:rsidRPr="00926EFB" w:rsidDel="00CA2FD3" w:rsidRDefault="000760C4" w:rsidP="00926EFB">
            <w:pPr>
              <w:pStyle w:val="Odstavecseseznamem"/>
              <w:ind w:left="0"/>
              <w:jc w:val="center"/>
            </w:pPr>
            <w:r w:rsidRPr="00926EFB">
              <w:t>Protektivní faktory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DA81311" w14:textId="79DE099C" w:rsidR="000760C4" w:rsidRPr="00926EFB" w:rsidDel="00CA2FD3" w:rsidRDefault="000760C4" w:rsidP="00926EFB">
            <w:pPr>
              <w:pStyle w:val="Odstavecseseznamem"/>
              <w:ind w:left="0"/>
              <w:jc w:val="center"/>
            </w:pPr>
            <w:r>
              <w:t>Oblast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1277D9A" w14:textId="009DF6F6" w:rsidR="000760C4" w:rsidRPr="00926EFB" w:rsidDel="00CA2FD3" w:rsidRDefault="000760C4" w:rsidP="00926EFB">
            <w:pPr>
              <w:pStyle w:val="Odstavecseseznamem"/>
              <w:ind w:left="0"/>
              <w:jc w:val="center"/>
            </w:pPr>
            <w:r w:rsidRPr="00926EFB">
              <w:t>Rizikové faktory</w:t>
            </w:r>
          </w:p>
        </w:tc>
      </w:tr>
      <w:tr w:rsidR="000760C4" w:rsidRPr="00F468E3" w14:paraId="3B1D51DA" w14:textId="77777777" w:rsidTr="0099659F">
        <w:trPr>
          <w:trHeight w:val="63"/>
        </w:trPr>
        <w:tc>
          <w:tcPr>
            <w:tcW w:w="1843" w:type="dxa"/>
            <w:vMerge/>
            <w:vAlign w:val="center"/>
          </w:tcPr>
          <w:p w14:paraId="1A43A1A6" w14:textId="77777777" w:rsidR="000760C4" w:rsidRPr="00F468E3" w:rsidRDefault="000760C4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75955F" w14:textId="3EC73315" w:rsidR="000760C4" w:rsidRDefault="000760C4" w:rsidP="003827A0">
            <w:r>
              <w:t>- svědomitost</w:t>
            </w:r>
          </w:p>
          <w:p w14:paraId="52F05579" w14:textId="7AFF911B" w:rsidR="000760C4" w:rsidRDefault="000760C4" w:rsidP="003827A0">
            <w:r>
              <w:t>- citová stabilita</w:t>
            </w:r>
          </w:p>
          <w:p w14:paraId="690BD573" w14:textId="396EA8E7" w:rsidR="000760C4" w:rsidRDefault="000760C4" w:rsidP="003827A0">
            <w:r>
              <w:t>- sebeovládání</w:t>
            </w:r>
          </w:p>
          <w:p w14:paraId="06089C76" w14:textId="25455C69" w:rsidR="000760C4" w:rsidRDefault="001075BD" w:rsidP="003827A0">
            <w:r>
              <w:t>- úspěch ve škol</w:t>
            </w:r>
          </w:p>
          <w:p w14:paraId="290DE81B" w14:textId="277518BD" w:rsidR="000760C4" w:rsidRPr="00926EFB" w:rsidDel="00CA2FD3" w:rsidRDefault="000760C4" w:rsidP="003827A0">
            <w:r>
              <w:t>- realistický vztah k penězům, vážení si hodnoty peněz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8E28EE" w14:textId="05461E03" w:rsidR="000760C4" w:rsidRPr="00926EFB" w:rsidDel="00CA2FD3" w:rsidRDefault="000760C4" w:rsidP="00CA2FD3">
            <w:pPr>
              <w:pStyle w:val="Odstavecseseznamem"/>
              <w:ind w:left="0"/>
              <w:jc w:val="center"/>
            </w:pPr>
            <w:r w:rsidRPr="00926EFB">
              <w:t>OSOBNOST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90AD46" w14:textId="3024FEE7" w:rsidR="000760C4" w:rsidRDefault="000760C4" w:rsidP="003827A0">
            <w:r>
              <w:t>- vyhledávání nových a vzrušujících zážitků</w:t>
            </w:r>
          </w:p>
          <w:p w14:paraId="7BABA398" w14:textId="77777777" w:rsidR="000760C4" w:rsidRDefault="000760C4" w:rsidP="003827A0">
            <w:r>
              <w:t>- impulzivita</w:t>
            </w:r>
          </w:p>
          <w:p w14:paraId="375430DE" w14:textId="3364768E" w:rsidR="000760C4" w:rsidRDefault="000760C4" w:rsidP="003827A0">
            <w:r>
              <w:t>- hyperaktivita</w:t>
            </w:r>
          </w:p>
          <w:p w14:paraId="33E397B4" w14:textId="1E66839C" w:rsidR="000760C4" w:rsidRDefault="000760C4" w:rsidP="003827A0">
            <w:r>
              <w:t>- poruchy chování či disharmonický vývoj</w:t>
            </w:r>
          </w:p>
          <w:p w14:paraId="3D3FB32D" w14:textId="3D376EDC" w:rsidR="000760C4" w:rsidRDefault="000760C4" w:rsidP="003827A0">
            <w:r>
              <w:t>- soutěživost</w:t>
            </w:r>
          </w:p>
          <w:p w14:paraId="4FC99692" w14:textId="12A4BDB9" w:rsidR="000760C4" w:rsidRDefault="000760C4" w:rsidP="003827A0">
            <w:r>
              <w:t>- hraní počítačových (mobilních) her a trávení mnoho času na internetu</w:t>
            </w:r>
          </w:p>
          <w:p w14:paraId="2FF28AF2" w14:textId="77777777" w:rsidR="000760C4" w:rsidRDefault="000760C4" w:rsidP="00FC0BBA">
            <w:r>
              <w:t>- prožitá traumata</w:t>
            </w:r>
          </w:p>
          <w:p w14:paraId="2F9D283C" w14:textId="06C9260E" w:rsidR="000760C4" w:rsidRPr="00926EFB" w:rsidDel="00CA2FD3" w:rsidRDefault="000760C4" w:rsidP="00FC0BBA">
            <w:r>
              <w:t>- jiné psychické onemocnění</w:t>
            </w:r>
          </w:p>
        </w:tc>
      </w:tr>
      <w:tr w:rsidR="000760C4" w:rsidRPr="00F468E3" w14:paraId="08F6CC8E" w14:textId="77777777" w:rsidTr="0099659F">
        <w:trPr>
          <w:trHeight w:val="63"/>
        </w:trPr>
        <w:tc>
          <w:tcPr>
            <w:tcW w:w="1843" w:type="dxa"/>
            <w:vMerge/>
            <w:vAlign w:val="center"/>
          </w:tcPr>
          <w:p w14:paraId="6ED9D9AE" w14:textId="77777777" w:rsidR="000760C4" w:rsidRPr="00F468E3" w:rsidRDefault="000760C4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61C132" w14:textId="34F15799" w:rsidR="000760C4" w:rsidRDefault="000760C4" w:rsidP="006D1029">
            <w:r>
              <w:t xml:space="preserve">- rozvoj schopností a podpora cílevědomosti a volnočasových aktivit </w:t>
            </w:r>
          </w:p>
          <w:p w14:paraId="453D744B" w14:textId="29BA6832" w:rsidR="000760C4" w:rsidRDefault="000760C4" w:rsidP="006D1029">
            <w:r>
              <w:t>- existence kvalitních vztahů v rodině</w:t>
            </w:r>
          </w:p>
          <w:p w14:paraId="61A32A4D" w14:textId="6F3C07F3" w:rsidR="000760C4" w:rsidRDefault="000760C4" w:rsidP="006D1029">
            <w:r>
              <w:t>- orientace na pozitivní životní hodnoty</w:t>
            </w:r>
          </w:p>
          <w:p w14:paraId="4B9AA9A2" w14:textId="6D09E18C" w:rsidR="000760C4" w:rsidRDefault="000760C4" w:rsidP="006D1029">
            <w:r>
              <w:t xml:space="preserve">- přiměřená rodičovská kontrola a znalost </w:t>
            </w:r>
            <w:r>
              <w:lastRenderedPageBreak/>
              <w:t>způsobů trávení volného času dítěte</w:t>
            </w:r>
          </w:p>
          <w:p w14:paraId="7A189971" w14:textId="77777777" w:rsidR="000760C4" w:rsidRDefault="000760C4" w:rsidP="006D1029">
            <w:r>
              <w:t>- vhodné způsoby hospodaření s penězi a kapesným</w:t>
            </w:r>
          </w:p>
          <w:p w14:paraId="10A1E6CC" w14:textId="54B370B1" w:rsidR="000760C4" w:rsidRPr="00AB076E" w:rsidRDefault="000760C4" w:rsidP="00AB076E">
            <w:pPr>
              <w:jc w:val="both"/>
            </w:pPr>
            <w:r>
              <w:t xml:space="preserve">- </w:t>
            </w:r>
            <w:r w:rsidRPr="00AB076E">
              <w:t>bezpečné používání</w:t>
            </w:r>
          </w:p>
          <w:p w14:paraId="0803F5DA" w14:textId="2E1FEABD" w:rsidR="000760C4" w:rsidRPr="00F468E3" w:rsidDel="00CA2FD3" w:rsidRDefault="000760C4" w:rsidP="00AB076E">
            <w:r w:rsidRPr="00AB076E">
              <w:t>internetu, platebních karet, zabezpečení účtů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FB5961" w14:textId="6DFA037F" w:rsidR="000760C4" w:rsidRPr="00F468E3" w:rsidDel="00CA2FD3" w:rsidRDefault="000760C4" w:rsidP="00CA2FD3">
            <w:pPr>
              <w:pStyle w:val="Odstavecseseznamem"/>
              <w:ind w:left="0"/>
              <w:jc w:val="center"/>
            </w:pPr>
            <w:r>
              <w:lastRenderedPageBreak/>
              <w:t>RODINA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7FDB57" w14:textId="03476762" w:rsidR="000760C4" w:rsidRDefault="000760C4" w:rsidP="008C3E9E">
            <w:r>
              <w:t>- nedostatek rodičovské kontroly</w:t>
            </w:r>
          </w:p>
          <w:p w14:paraId="240E8361" w14:textId="094894EE" w:rsidR="000760C4" w:rsidRDefault="000760C4" w:rsidP="008C3E9E">
            <w:r>
              <w:t>- orientace na konzum</w:t>
            </w:r>
          </w:p>
          <w:p w14:paraId="5BD2F3DB" w14:textId="330862EC" w:rsidR="000760C4" w:rsidRDefault="000760C4" w:rsidP="008C3E9E">
            <w:r>
              <w:t>- hazardní hraní či užívání návykových látek v rodině</w:t>
            </w:r>
          </w:p>
          <w:p w14:paraId="46E20DAC" w14:textId="63C7CA87" w:rsidR="000760C4" w:rsidRDefault="000760C4" w:rsidP="008C3E9E">
            <w:r>
              <w:t>- nepodnětné rodinné prostředí</w:t>
            </w:r>
          </w:p>
          <w:p w14:paraId="693355A6" w14:textId="02B1923C" w:rsidR="000760C4" w:rsidRDefault="000760C4" w:rsidP="008C3E9E">
            <w:r>
              <w:t>- nezaměstnanost rodičů a chudoba</w:t>
            </w:r>
          </w:p>
          <w:p w14:paraId="7169BD29" w14:textId="7143BE91" w:rsidR="000760C4" w:rsidRDefault="000760C4" w:rsidP="008C3E9E">
            <w:r>
              <w:lastRenderedPageBreak/>
              <w:t>- nefunkční či narušené rodinné vztahy</w:t>
            </w:r>
          </w:p>
          <w:p w14:paraId="008AB167" w14:textId="4EF2B86A" w:rsidR="000760C4" w:rsidRDefault="000760C4" w:rsidP="008C3E9E">
            <w:r>
              <w:t>- institucionální výchova</w:t>
            </w:r>
          </w:p>
          <w:p w14:paraId="3680DEF9" w14:textId="2E0DF551" w:rsidR="000760C4" w:rsidRPr="00F468E3" w:rsidDel="00CA2FD3" w:rsidRDefault="000760C4" w:rsidP="008C3E9E">
            <w:r>
              <w:t xml:space="preserve">- příslušnost k menšinám </w:t>
            </w:r>
          </w:p>
        </w:tc>
      </w:tr>
      <w:tr w:rsidR="000760C4" w:rsidRPr="00F468E3" w14:paraId="6F770305" w14:textId="77777777" w:rsidTr="0099659F">
        <w:trPr>
          <w:trHeight w:val="63"/>
        </w:trPr>
        <w:tc>
          <w:tcPr>
            <w:tcW w:w="1843" w:type="dxa"/>
            <w:vMerge/>
            <w:vAlign w:val="center"/>
          </w:tcPr>
          <w:p w14:paraId="7F120BBE" w14:textId="77777777" w:rsidR="000760C4" w:rsidRPr="00F468E3" w:rsidRDefault="000760C4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9EBFB3" w14:textId="422239DB" w:rsidR="000760C4" w:rsidRDefault="000760C4" w:rsidP="00460D27">
            <w:r>
              <w:t>- vysoká úroveň školy (kvalita výuky a absolventů)</w:t>
            </w:r>
          </w:p>
          <w:p w14:paraId="022D0E5F" w14:textId="36126FD5" w:rsidR="000760C4" w:rsidRDefault="000760C4" w:rsidP="00460D27">
            <w:r>
              <w:t>- vytváření příležitostí pro efektivní trávení volného času</w:t>
            </w:r>
          </w:p>
          <w:p w14:paraId="158D0BE9" w14:textId="7C592015" w:rsidR="000760C4" w:rsidRDefault="000760C4" w:rsidP="00460D27">
            <w:r>
              <w:t>- včasná diagnostika a intervence</w:t>
            </w:r>
          </w:p>
          <w:p w14:paraId="5F0EA25E" w14:textId="4A38B44E" w:rsidR="000760C4" w:rsidRDefault="000760C4" w:rsidP="00460D27">
            <w:r>
              <w:t>- specifická prevence hazardního hraní</w:t>
            </w:r>
          </w:p>
          <w:p w14:paraId="6647BC6C" w14:textId="7C69E40E" w:rsidR="000760C4" w:rsidRPr="00F468E3" w:rsidDel="00CA2FD3" w:rsidRDefault="000760C4" w:rsidP="00460D27">
            <w:r>
              <w:t>- zapojování rodičů do preventivních aktivit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14657B" w14:textId="77E27DE4" w:rsidR="000760C4" w:rsidRPr="00F468E3" w:rsidDel="00CA2FD3" w:rsidRDefault="000760C4" w:rsidP="00CA2FD3">
            <w:pPr>
              <w:pStyle w:val="Odstavecseseznamem"/>
              <w:ind w:left="0"/>
              <w:jc w:val="center"/>
            </w:pPr>
            <w:r>
              <w:t>ŠKOLA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4B887F" w14:textId="7386A8BC" w:rsidR="000760C4" w:rsidRDefault="000760C4" w:rsidP="00460D27">
            <w:r>
              <w:t>- užívání návykových látek a hazardní hraní u spolužáků</w:t>
            </w:r>
          </w:p>
          <w:p w14:paraId="1BC05D29" w14:textId="7677F889" w:rsidR="000760C4" w:rsidRDefault="000760C4" w:rsidP="00460D27">
            <w:r>
              <w:t>- absence preventivních programů nebo jen jejich formální plnění</w:t>
            </w:r>
          </w:p>
          <w:p w14:paraId="3DC2AC76" w14:textId="10043600" w:rsidR="000760C4" w:rsidRDefault="000760C4" w:rsidP="00460D27">
            <w:r>
              <w:t>- malá či žádná nabídka smysluplného trávení volného času</w:t>
            </w:r>
          </w:p>
          <w:p w14:paraId="72598603" w14:textId="4CE76B0F" w:rsidR="000760C4" w:rsidRPr="00F468E3" w:rsidDel="00CA2FD3" w:rsidRDefault="000760C4" w:rsidP="00460D27">
            <w:r>
              <w:t xml:space="preserve">- </w:t>
            </w:r>
            <w:r w:rsidRPr="00837A39">
              <w:t>malá kontrola nad užíváním informačních technologií žáky</w:t>
            </w:r>
          </w:p>
        </w:tc>
      </w:tr>
      <w:tr w:rsidR="000760C4" w:rsidRPr="00F468E3" w14:paraId="442F31E9" w14:textId="77777777" w:rsidTr="0099659F">
        <w:trPr>
          <w:trHeight w:val="63"/>
        </w:trPr>
        <w:tc>
          <w:tcPr>
            <w:tcW w:w="1843" w:type="dxa"/>
            <w:vMerge/>
            <w:vAlign w:val="center"/>
          </w:tcPr>
          <w:p w14:paraId="43BBC03E" w14:textId="77777777" w:rsidR="000760C4" w:rsidRPr="00F468E3" w:rsidRDefault="000760C4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182697" w14:textId="5543EF0F" w:rsidR="000760C4" w:rsidRDefault="000760C4" w:rsidP="00CC0660">
            <w:r>
              <w:t>- pozitivní vzory ve společnosti</w:t>
            </w:r>
          </w:p>
          <w:p w14:paraId="0E8D634C" w14:textId="2A36EE03" w:rsidR="000760C4" w:rsidRDefault="000760C4" w:rsidP="00CC0660">
            <w:r>
              <w:t>- racionální politika přísně regulující hazard</w:t>
            </w:r>
          </w:p>
          <w:p w14:paraId="6127186C" w14:textId="1855C195" w:rsidR="000760C4" w:rsidRDefault="000760C4" w:rsidP="00CC0660">
            <w:r>
              <w:t>- finanční podpora preventivních aktivit na školách</w:t>
            </w:r>
          </w:p>
          <w:p w14:paraId="635A4FD3" w14:textId="77777777" w:rsidR="000760C4" w:rsidRDefault="000760C4" w:rsidP="00CC0660">
            <w:r>
              <w:t xml:space="preserve">- podpora rodin a zdravého životní stylu </w:t>
            </w:r>
          </w:p>
          <w:p w14:paraId="12C2381C" w14:textId="16B2DDB6" w:rsidR="000760C4" w:rsidRPr="00F468E3" w:rsidDel="00CA2FD3" w:rsidRDefault="000760C4" w:rsidP="00CC0660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EF33E8" w14:textId="4A6DF87C" w:rsidR="000760C4" w:rsidRPr="00F468E3" w:rsidDel="00CA2FD3" w:rsidRDefault="000760C4" w:rsidP="00CA2FD3">
            <w:pPr>
              <w:pStyle w:val="Odstavecseseznamem"/>
              <w:ind w:left="0"/>
              <w:jc w:val="center"/>
            </w:pPr>
            <w:r>
              <w:t>SPOLEČNOST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B1FA84" w14:textId="4228824F" w:rsidR="000760C4" w:rsidRDefault="000760C4" w:rsidP="00CC0660">
            <w:r>
              <w:t>- přílišná dostupnost hazardních her</w:t>
            </w:r>
          </w:p>
          <w:p w14:paraId="26E47238" w14:textId="271BD9AE" w:rsidR="000760C4" w:rsidRDefault="000760C4" w:rsidP="00CC0660">
            <w:r>
              <w:t>- agresivní mediální kampaň a reklama na hazard</w:t>
            </w:r>
          </w:p>
          <w:p w14:paraId="24FEA723" w14:textId="727ABEE6" w:rsidR="000760C4" w:rsidRDefault="000760C4" w:rsidP="00CC0660">
            <w:r>
              <w:t>- prostředí ohrožené sociálním vyloučením</w:t>
            </w:r>
          </w:p>
          <w:p w14:paraId="14CAD3E2" w14:textId="4AA022AC" w:rsidR="000760C4" w:rsidRPr="00F468E3" w:rsidDel="00CA2FD3" w:rsidRDefault="000760C4" w:rsidP="00CC0660">
            <w:r>
              <w:t>- chudoba a krize</w:t>
            </w:r>
          </w:p>
        </w:tc>
      </w:tr>
      <w:tr w:rsidR="00CA2FD3" w:rsidRPr="00F468E3" w14:paraId="49076799" w14:textId="77777777" w:rsidTr="0099659F">
        <w:tc>
          <w:tcPr>
            <w:tcW w:w="1843" w:type="dxa"/>
          </w:tcPr>
          <w:p w14:paraId="551FF4EE" w14:textId="77777777" w:rsidR="009229EC" w:rsidRDefault="009229EC" w:rsidP="0099659F">
            <w:pPr>
              <w:rPr>
                <w:b/>
              </w:rPr>
            </w:pPr>
          </w:p>
          <w:p w14:paraId="31519846" w14:textId="77777777" w:rsidR="001374B6" w:rsidRDefault="001374B6" w:rsidP="0099659F">
            <w:pPr>
              <w:rPr>
                <w:b/>
              </w:rPr>
            </w:pPr>
          </w:p>
          <w:p w14:paraId="224B8D53" w14:textId="77777777" w:rsidR="001374B6" w:rsidRDefault="001374B6" w:rsidP="0099659F">
            <w:pPr>
              <w:rPr>
                <w:b/>
              </w:rPr>
            </w:pPr>
          </w:p>
          <w:p w14:paraId="47795F1A" w14:textId="77777777" w:rsidR="001374B6" w:rsidRDefault="001374B6" w:rsidP="0099659F">
            <w:pPr>
              <w:rPr>
                <w:b/>
              </w:rPr>
            </w:pPr>
          </w:p>
          <w:p w14:paraId="164239E5" w14:textId="77777777" w:rsidR="001374B6" w:rsidRDefault="001374B6" w:rsidP="0099659F">
            <w:pPr>
              <w:rPr>
                <w:b/>
              </w:rPr>
            </w:pPr>
          </w:p>
          <w:p w14:paraId="05B3CAAE" w14:textId="77777777" w:rsidR="001374B6" w:rsidRDefault="001374B6" w:rsidP="0099659F">
            <w:pPr>
              <w:rPr>
                <w:b/>
              </w:rPr>
            </w:pPr>
          </w:p>
          <w:p w14:paraId="5D73296F" w14:textId="77777777" w:rsidR="001374B6" w:rsidRDefault="001374B6" w:rsidP="0099659F">
            <w:pPr>
              <w:rPr>
                <w:b/>
              </w:rPr>
            </w:pPr>
          </w:p>
          <w:p w14:paraId="0310C184" w14:textId="5C3A62AB" w:rsidR="00CA2FD3" w:rsidRPr="00F468E3" w:rsidRDefault="00CA2FD3" w:rsidP="001374B6">
            <w:pPr>
              <w:rPr>
                <w:b/>
              </w:rPr>
            </w:pPr>
            <w:r w:rsidRPr="00F468E3">
              <w:rPr>
                <w:b/>
              </w:rPr>
              <w:t>Síť partnerů, spolupráce v komunitě, kraji</w:t>
            </w:r>
          </w:p>
          <w:p w14:paraId="0FD5EE5C" w14:textId="77777777" w:rsidR="00CA2FD3" w:rsidRPr="00F468E3" w:rsidRDefault="00CA2FD3" w:rsidP="001374B6">
            <w:pPr>
              <w:jc w:val="center"/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14:paraId="46043F3A" w14:textId="77777777" w:rsidR="009229EC" w:rsidRDefault="009229EC" w:rsidP="008C281E"/>
          <w:p w14:paraId="1D25FC91" w14:textId="0E562B6A" w:rsidR="00CA2FD3" w:rsidRPr="00F468E3" w:rsidRDefault="00CA2FD3" w:rsidP="00DC4836">
            <w:pPr>
              <w:jc w:val="both"/>
            </w:pPr>
            <w:r w:rsidRPr="00F468E3">
              <w:t>Školská poradenská zařízení (pe</w:t>
            </w:r>
            <w:r w:rsidR="00FA78A3">
              <w:t>da</w:t>
            </w:r>
            <w:r w:rsidR="009E6F0E">
              <w:t>gogicko-psychologické poradny),</w:t>
            </w:r>
            <w:r w:rsidR="00FA78A3">
              <w:t xml:space="preserve"> střediska výchovné péče</w:t>
            </w:r>
          </w:p>
          <w:p w14:paraId="5B1CF6C3" w14:textId="0D6D5206" w:rsidR="002A13A5" w:rsidRDefault="00A80701" w:rsidP="00DC4836">
            <w:pPr>
              <w:jc w:val="both"/>
            </w:pPr>
            <w:r>
              <w:t>- metodická podpora, diagnostika, intervence…</w:t>
            </w:r>
          </w:p>
          <w:p w14:paraId="5F452287" w14:textId="77777777" w:rsidR="00A80701" w:rsidRDefault="00A80701" w:rsidP="00DC4836">
            <w:pPr>
              <w:jc w:val="both"/>
            </w:pPr>
          </w:p>
          <w:p w14:paraId="4956B36E" w14:textId="566734B9" w:rsidR="00CA2FD3" w:rsidRPr="00A80701" w:rsidRDefault="00CA2FD3" w:rsidP="00DC4836">
            <w:pPr>
              <w:jc w:val="both"/>
            </w:pPr>
            <w:r w:rsidRPr="00F468E3">
              <w:t>Nestátní nezisko</w:t>
            </w:r>
            <w:r w:rsidR="008D71D7">
              <w:t xml:space="preserve">vé organizace zaměřené na </w:t>
            </w:r>
            <w:r w:rsidRPr="00A80701">
              <w:t>problematiku</w:t>
            </w:r>
            <w:r w:rsidR="008D71D7" w:rsidRPr="00A80701">
              <w:t xml:space="preserve"> </w:t>
            </w:r>
            <w:proofErr w:type="spellStart"/>
            <w:r w:rsidR="008D71D7" w:rsidRPr="00A80701">
              <w:t>adiktologických</w:t>
            </w:r>
            <w:proofErr w:type="spellEnd"/>
            <w:r w:rsidR="008D71D7" w:rsidRPr="00A80701">
              <w:t xml:space="preserve"> služeb a primární pr</w:t>
            </w:r>
            <w:r w:rsidR="002A13A5" w:rsidRPr="00A80701">
              <w:t>e</w:t>
            </w:r>
            <w:r w:rsidR="008D71D7" w:rsidRPr="00A80701">
              <w:t>vence</w:t>
            </w:r>
          </w:p>
          <w:p w14:paraId="01338BA8" w14:textId="0BEA28F9" w:rsidR="002A13A5" w:rsidRPr="00A80701" w:rsidRDefault="00A80701" w:rsidP="00DC4836">
            <w:pPr>
              <w:jc w:val="both"/>
            </w:pPr>
            <w:r w:rsidRPr="00A80701">
              <w:t xml:space="preserve">- preventivní programy, poradenství, intervence, </w:t>
            </w:r>
            <w:r w:rsidR="000760C4">
              <w:t xml:space="preserve">nízkoprahové kluby pro děti a mládež, </w:t>
            </w:r>
            <w:r w:rsidRPr="00A80701">
              <w:t>vzdělávání…</w:t>
            </w:r>
          </w:p>
          <w:p w14:paraId="505E8355" w14:textId="77777777" w:rsidR="00A80701" w:rsidRDefault="00A80701" w:rsidP="00DC4836">
            <w:pPr>
              <w:ind w:left="720"/>
              <w:jc w:val="both"/>
              <w:rPr>
                <w:highlight w:val="yellow"/>
              </w:rPr>
            </w:pPr>
          </w:p>
          <w:p w14:paraId="32B51440" w14:textId="6131714A" w:rsidR="00CA2FD3" w:rsidRPr="00F468E3" w:rsidRDefault="00DD3713" w:rsidP="00DC4836">
            <w:pPr>
              <w:jc w:val="both"/>
            </w:pPr>
            <w:r>
              <w:t>Z</w:t>
            </w:r>
            <w:r w:rsidR="00CA2FD3" w:rsidRPr="00F468E3">
              <w:t>dravotnick</w:t>
            </w:r>
            <w:r w:rsidR="00CA2FD3">
              <w:t>á</w:t>
            </w:r>
            <w:r w:rsidR="00CA2FD3" w:rsidRPr="00F468E3">
              <w:t xml:space="preserve"> zařízení (</w:t>
            </w:r>
            <w:r w:rsidR="008D71D7">
              <w:t xml:space="preserve">ordinace klinických psychologů, </w:t>
            </w:r>
            <w:proofErr w:type="spellStart"/>
            <w:r w:rsidR="008D71D7">
              <w:t>a</w:t>
            </w:r>
            <w:r w:rsidR="00CA2FD3" w:rsidRPr="00F468E3">
              <w:t>diktologické</w:t>
            </w:r>
            <w:proofErr w:type="spellEnd"/>
            <w:r w:rsidR="00CA2FD3" w:rsidRPr="00F468E3">
              <w:t xml:space="preserve"> poradny</w:t>
            </w:r>
            <w:r w:rsidR="008D71D7">
              <w:t xml:space="preserve">, psychiatrické AT </w:t>
            </w:r>
            <w:r w:rsidR="00CA2FD3" w:rsidRPr="00F468E3">
              <w:t>ambulance</w:t>
            </w:r>
            <w:r w:rsidR="008D71D7">
              <w:t>, psychiatrické nemocnice</w:t>
            </w:r>
            <w:r w:rsidR="00CA2FD3" w:rsidRPr="00F468E3">
              <w:t>)</w:t>
            </w:r>
          </w:p>
          <w:p w14:paraId="31816654" w14:textId="6C3908B6" w:rsidR="002A13A5" w:rsidRDefault="00A80701" w:rsidP="00DC4836">
            <w:pPr>
              <w:jc w:val="both"/>
            </w:pPr>
            <w:r>
              <w:t>- poradenství, diagnostika, léčba…</w:t>
            </w:r>
          </w:p>
          <w:p w14:paraId="7BE7D7C5" w14:textId="77777777" w:rsidR="00A80701" w:rsidRDefault="00A80701" w:rsidP="00DC4836">
            <w:pPr>
              <w:jc w:val="both"/>
            </w:pPr>
          </w:p>
          <w:p w14:paraId="67D6AD12" w14:textId="01FF8F5A" w:rsidR="00CA2FD3" w:rsidRPr="00F468E3" w:rsidRDefault="002A13A5" w:rsidP="00DC4836">
            <w:pPr>
              <w:jc w:val="both"/>
            </w:pPr>
            <w:r>
              <w:t>P</w:t>
            </w:r>
            <w:r w:rsidR="00CA2FD3" w:rsidRPr="00F468E3">
              <w:t>rotidrogoví koordinátoři, krajští školští koordinátoři prevence, koordinátoři prevence kriminality aj.</w:t>
            </w:r>
          </w:p>
          <w:p w14:paraId="18D8F20A" w14:textId="2DFBB013" w:rsidR="00CA2FD3" w:rsidRPr="00F468E3" w:rsidRDefault="00A80701" w:rsidP="00DC4836">
            <w:pPr>
              <w:jc w:val="both"/>
            </w:pPr>
            <w:r>
              <w:t>- koordinace, financování programů, vzdělávání…</w:t>
            </w:r>
          </w:p>
          <w:p w14:paraId="55CA32B0" w14:textId="77777777" w:rsidR="00873DDD" w:rsidRPr="00F468E3" w:rsidRDefault="00873DDD" w:rsidP="008C281E">
            <w:pPr>
              <w:jc w:val="both"/>
            </w:pPr>
          </w:p>
        </w:tc>
      </w:tr>
      <w:tr w:rsidR="00CA2FD3" w:rsidRPr="00F468E3" w14:paraId="2F6F5A64" w14:textId="77777777" w:rsidTr="0099659F">
        <w:tc>
          <w:tcPr>
            <w:tcW w:w="1843" w:type="dxa"/>
          </w:tcPr>
          <w:p w14:paraId="2BFA7C13" w14:textId="77777777" w:rsidR="009229EC" w:rsidRDefault="009229EC" w:rsidP="0099659F">
            <w:pPr>
              <w:rPr>
                <w:b/>
              </w:rPr>
            </w:pPr>
          </w:p>
          <w:p w14:paraId="3C1E345F" w14:textId="084D8D41" w:rsidR="00CA2FD3" w:rsidRPr="00F468E3" w:rsidRDefault="00CA2FD3" w:rsidP="001374B6">
            <w:pPr>
              <w:rPr>
                <w:b/>
              </w:rPr>
            </w:pPr>
            <w:r w:rsidRPr="00F468E3">
              <w:rPr>
                <w:b/>
              </w:rPr>
              <w:lastRenderedPageBreak/>
              <w:t>Legislativní rámec</w:t>
            </w:r>
          </w:p>
          <w:p w14:paraId="6DCBE78B" w14:textId="1E362AC0" w:rsidR="00CA2FD3" w:rsidRPr="00F468E3" w:rsidRDefault="0017059E" w:rsidP="001374B6">
            <w:pPr>
              <w:rPr>
                <w:bCs/>
              </w:rPr>
            </w:pPr>
            <w:r>
              <w:rPr>
                <w:bCs/>
              </w:rPr>
              <w:t xml:space="preserve">(krajské plány, strategie, webové </w:t>
            </w:r>
            <w:r w:rsidR="00CA2FD3" w:rsidRPr="00F468E3">
              <w:rPr>
                <w:bCs/>
              </w:rPr>
              <w:t>odkazy)</w:t>
            </w:r>
          </w:p>
          <w:p w14:paraId="427EA0D4" w14:textId="77777777" w:rsidR="00CA2FD3" w:rsidRPr="00F468E3" w:rsidRDefault="00CA2FD3" w:rsidP="0099659F">
            <w:pPr>
              <w:ind w:left="273"/>
              <w:rPr>
                <w:b/>
              </w:rPr>
            </w:pPr>
          </w:p>
        </w:tc>
        <w:tc>
          <w:tcPr>
            <w:tcW w:w="6946" w:type="dxa"/>
            <w:gridSpan w:val="3"/>
          </w:tcPr>
          <w:p w14:paraId="43769CE0" w14:textId="77777777" w:rsidR="009229EC" w:rsidRDefault="009229EC" w:rsidP="006C01BA">
            <w:pPr>
              <w:pStyle w:val="Textpoznpodarou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1496A30" w14:textId="595F5CAD" w:rsidR="006C01BA" w:rsidRPr="006C01BA" w:rsidRDefault="006C01BA" w:rsidP="006C01BA">
            <w:pPr>
              <w:pStyle w:val="Textpoznpodarou"/>
              <w:jc w:val="both"/>
              <w:rPr>
                <w:b/>
                <w:color w:val="000000"/>
                <w:sz w:val="24"/>
                <w:szCs w:val="24"/>
              </w:rPr>
            </w:pPr>
            <w:r w:rsidRPr="006C01BA">
              <w:rPr>
                <w:b/>
                <w:color w:val="000000"/>
                <w:sz w:val="24"/>
                <w:szCs w:val="24"/>
              </w:rPr>
              <w:lastRenderedPageBreak/>
              <w:t>Národní strategie protidrogové politiky a Akční p</w:t>
            </w:r>
            <w:r>
              <w:rPr>
                <w:b/>
                <w:color w:val="000000"/>
                <w:sz w:val="24"/>
                <w:szCs w:val="24"/>
              </w:rPr>
              <w:t>lán pro oblast hazardního hraní</w:t>
            </w:r>
          </w:p>
          <w:p w14:paraId="386D0B27" w14:textId="77777777" w:rsidR="009229EC" w:rsidRDefault="006C01BA" w:rsidP="00503E1F">
            <w:pPr>
              <w:pStyle w:val="Textpoznpodarou"/>
              <w:jc w:val="both"/>
            </w:pPr>
            <w:r w:rsidRPr="006C01BA">
              <w:rPr>
                <w:color w:val="000000"/>
                <w:sz w:val="24"/>
                <w:szCs w:val="24"/>
              </w:rPr>
              <w:t>Dne 15. prosince 2014 byla vládou schválena usnesením č. 1060 revize Národní strategie protidrogové politiky na období 2010-2018 (Národní strategie 2010-2018), která do protidrogové politiky ČR integrovala problematiku hazardního hraní.</w:t>
            </w:r>
            <w:r w:rsidR="00503E1F">
              <w:t xml:space="preserve"> </w:t>
            </w:r>
          </w:p>
          <w:p w14:paraId="727428A5" w14:textId="4A519F79" w:rsidR="00503E1F" w:rsidRPr="00503E1F" w:rsidRDefault="00503E1F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503E1F">
              <w:rPr>
                <w:color w:val="000000"/>
                <w:sz w:val="24"/>
                <w:szCs w:val="24"/>
              </w:rPr>
              <w:t>íle</w:t>
            </w:r>
            <w:r>
              <w:rPr>
                <w:color w:val="000000"/>
                <w:sz w:val="24"/>
                <w:szCs w:val="24"/>
              </w:rPr>
              <w:t xml:space="preserve"> strategie:</w:t>
            </w:r>
          </w:p>
          <w:p w14:paraId="6D4848A9" w14:textId="653FFB3B" w:rsidR="00503E1F" w:rsidRPr="00503E1F" w:rsidRDefault="00503E1F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03E1F">
              <w:rPr>
                <w:color w:val="000000"/>
                <w:sz w:val="24"/>
                <w:szCs w:val="24"/>
              </w:rPr>
              <w:t>snížit míru hazardního hraní mezi dětmi a mládeží,</w:t>
            </w:r>
          </w:p>
          <w:p w14:paraId="08EEC97E" w14:textId="6295F780" w:rsidR="00503E1F" w:rsidRPr="00503E1F" w:rsidRDefault="00503E1F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03E1F">
              <w:rPr>
                <w:color w:val="000000"/>
                <w:sz w:val="24"/>
                <w:szCs w:val="24"/>
              </w:rPr>
              <w:t>snížit míru problémového hráčství,</w:t>
            </w:r>
          </w:p>
          <w:p w14:paraId="68FECCE5" w14:textId="2E44C703" w:rsidR="00503E1F" w:rsidRPr="00503E1F" w:rsidRDefault="00503E1F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03E1F">
              <w:rPr>
                <w:color w:val="000000"/>
                <w:sz w:val="24"/>
                <w:szCs w:val="24"/>
              </w:rPr>
              <w:t>snížit potenciální rizika spojená s problémovým hráčstvím pro jedince a společnost,</w:t>
            </w:r>
          </w:p>
          <w:p w14:paraId="62434E19" w14:textId="1F938BF1" w:rsidR="006C01BA" w:rsidRDefault="00503E1F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03E1F">
              <w:rPr>
                <w:color w:val="000000"/>
                <w:sz w:val="24"/>
                <w:szCs w:val="24"/>
              </w:rPr>
              <w:t>posílit zákonnou regulaci hazardního hraní.</w:t>
            </w:r>
          </w:p>
          <w:p w14:paraId="4B18064C" w14:textId="77777777" w:rsidR="006C01BA" w:rsidRDefault="006C01BA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</w:p>
          <w:p w14:paraId="3A734438" w14:textId="1905C77D" w:rsidR="006C01BA" w:rsidRPr="006C01BA" w:rsidRDefault="006C01BA" w:rsidP="00DC4836">
            <w:pPr>
              <w:pStyle w:val="Textpoznpodarou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Zákonná regulace na národní úrovni:</w:t>
            </w:r>
          </w:p>
          <w:p w14:paraId="19CC8106" w14:textId="4B499652" w:rsidR="00340AA1" w:rsidRPr="008C281E" w:rsidRDefault="00340AA1" w:rsidP="00DC4836">
            <w:pPr>
              <w:pStyle w:val="Textpoznpodarou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519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Vyhláška š. 197/2016 Sb., kterou se mění vyhláška </w:t>
            </w:r>
            <w:r w:rsidRPr="00F468E3">
              <w:rPr>
                <w:color w:val="000000"/>
                <w:sz w:val="24"/>
                <w:szCs w:val="24"/>
              </w:rPr>
              <w:t>č. 72/2005 Sb., o poskytování poradenských služeb ve školách a školských poradenských zařízeních.</w:t>
            </w:r>
          </w:p>
          <w:p w14:paraId="59418903" w14:textId="5A9D8D79" w:rsidR="00CA2FD3" w:rsidRPr="00F468E3" w:rsidRDefault="008F5311" w:rsidP="00DC4836">
            <w:pPr>
              <w:jc w:val="both"/>
            </w:pPr>
            <w:r>
              <w:t xml:space="preserve">- </w:t>
            </w:r>
            <w:r w:rsidR="00724F27">
              <w:t>Zákon</w:t>
            </w:r>
            <w:r w:rsidR="00CA2FD3" w:rsidRPr="00F468E3">
              <w:t xml:space="preserve"> č. 40/2009 Sb., trestní zákoník</w:t>
            </w:r>
          </w:p>
          <w:p w14:paraId="14F53400" w14:textId="616EA114" w:rsidR="00CA2FD3" w:rsidRPr="00F468E3" w:rsidRDefault="008F5311" w:rsidP="00DC4836">
            <w:pPr>
              <w:jc w:val="both"/>
            </w:pPr>
            <w:r>
              <w:t xml:space="preserve">- </w:t>
            </w:r>
            <w:r w:rsidR="00CA2FD3" w:rsidRPr="00F468E3">
              <w:t>Úmluva o právech dítěte 104/1991 Sb.</w:t>
            </w:r>
          </w:p>
          <w:p w14:paraId="3B498658" w14:textId="6C26561A" w:rsidR="00590ADA" w:rsidRDefault="008F5311" w:rsidP="00DC4836">
            <w:pPr>
              <w:jc w:val="both"/>
            </w:pPr>
            <w:r>
              <w:t xml:space="preserve">- </w:t>
            </w:r>
            <w:r w:rsidR="00CA2FD3" w:rsidRPr="00F468E3">
              <w:t xml:space="preserve">Zákon č. 359/1999 Sb., o sociálně právní ochraně dětí a mládeže </w:t>
            </w:r>
          </w:p>
          <w:p w14:paraId="19493438" w14:textId="6C6E984E" w:rsidR="00CA2FD3" w:rsidRPr="00F468E3" w:rsidRDefault="008F5311" w:rsidP="00DC4836">
            <w:pPr>
              <w:jc w:val="both"/>
            </w:pPr>
            <w:r>
              <w:t xml:space="preserve">- </w:t>
            </w:r>
            <w:r w:rsidR="00CA2FD3" w:rsidRPr="00F468E3">
              <w:t>Základní zákonný rámec pro provozování hazardních her v</w:t>
            </w:r>
          </w:p>
          <w:p w14:paraId="59FC8AC6" w14:textId="255B0520" w:rsidR="0074401B" w:rsidRDefault="00CA2FD3" w:rsidP="00DC4836">
            <w:pPr>
              <w:jc w:val="both"/>
            </w:pPr>
            <w:r w:rsidRPr="00F468E3">
              <w:t>ČR poskytuje zákon č. 202/1990 Sb.</w:t>
            </w:r>
            <w:r w:rsidR="000358A9" w:rsidRPr="00086907">
              <w:t xml:space="preserve"> (</w:t>
            </w:r>
            <w:r w:rsidR="000358A9">
              <w:t>tzv.</w:t>
            </w:r>
            <w:r w:rsidR="00A65182">
              <w:t xml:space="preserve"> </w:t>
            </w:r>
            <w:r w:rsidR="000358A9" w:rsidRPr="00086907">
              <w:t>loterijní zákon).</w:t>
            </w:r>
            <w:r w:rsidR="0074401B">
              <w:t xml:space="preserve"> Novela zákona bude platná od 1.</w:t>
            </w:r>
            <w:r w:rsidR="00983C1B">
              <w:t xml:space="preserve"> </w:t>
            </w:r>
            <w:r w:rsidR="0074401B">
              <w:t>ledna 2017</w:t>
            </w:r>
          </w:p>
          <w:p w14:paraId="55E04B06" w14:textId="5572290A" w:rsidR="00590ADA" w:rsidRDefault="0074401B" w:rsidP="00DC4836">
            <w:pPr>
              <w:jc w:val="both"/>
            </w:pPr>
            <w:r>
              <w:t>-</w:t>
            </w:r>
            <w:r w:rsidR="00983C1B">
              <w:t xml:space="preserve"> </w:t>
            </w:r>
            <w:r>
              <w:t>Zákon</w:t>
            </w:r>
            <w:r w:rsidR="00983C1B">
              <w:t xml:space="preserve"> </w:t>
            </w:r>
            <w:r>
              <w:t>o hazardních hrách č. 186/2016 Sb. Platný od 1. ledna 2017.</w:t>
            </w:r>
          </w:p>
          <w:p w14:paraId="6D0ADBFF" w14:textId="77777777" w:rsidR="0099659F" w:rsidRDefault="0099659F" w:rsidP="00DC4836">
            <w:pPr>
              <w:jc w:val="both"/>
            </w:pPr>
          </w:p>
          <w:p w14:paraId="3DB6370F" w14:textId="4D4D9A9B" w:rsidR="006C01BA" w:rsidRDefault="006C01BA" w:rsidP="00DC4836">
            <w:pPr>
              <w:jc w:val="both"/>
              <w:rPr>
                <w:b/>
              </w:rPr>
            </w:pPr>
            <w:r w:rsidRPr="006C01BA">
              <w:rPr>
                <w:b/>
              </w:rPr>
              <w:t>Zákonná regulace na obecní úrovni:</w:t>
            </w:r>
          </w:p>
          <w:p w14:paraId="04D80890" w14:textId="74B55AF0" w:rsidR="00CA2FD3" w:rsidRDefault="008F5311" w:rsidP="00DC4836">
            <w:pPr>
              <w:jc w:val="both"/>
            </w:pPr>
            <w:r>
              <w:rPr>
                <w:b/>
              </w:rPr>
              <w:t xml:space="preserve">- </w:t>
            </w:r>
            <w:r w:rsidR="00590ADA">
              <w:t>Specifické obecní a městské vyhlášky</w:t>
            </w:r>
          </w:p>
          <w:p w14:paraId="752E153E" w14:textId="22F099EE" w:rsidR="0074401B" w:rsidRDefault="0074401B" w:rsidP="00DC4836">
            <w:pPr>
              <w:jc w:val="both"/>
            </w:pPr>
            <w:r>
              <w:t xml:space="preserve">Doporučujeme školským pracovníkům seznámit </w:t>
            </w:r>
            <w:r w:rsidR="00B13BDD">
              <w:t xml:space="preserve">se </w:t>
            </w:r>
            <w:r>
              <w:t xml:space="preserve">s platnými vyhláškami v jejich obci. Tyto vyhlášky obsahují informace k provozování hazardních her včetně jeho zákazu na části nebo celkovém území obce. </w:t>
            </w:r>
          </w:p>
          <w:p w14:paraId="671F1B83" w14:textId="5460137A" w:rsidR="006C01BA" w:rsidRPr="00F468E3" w:rsidRDefault="006C01BA" w:rsidP="008C281E">
            <w:pPr>
              <w:jc w:val="both"/>
            </w:pPr>
          </w:p>
        </w:tc>
      </w:tr>
      <w:tr w:rsidR="00CA2FD3" w:rsidRPr="00F468E3" w14:paraId="79B58618" w14:textId="77777777" w:rsidTr="0099659F">
        <w:tc>
          <w:tcPr>
            <w:tcW w:w="1843" w:type="dxa"/>
          </w:tcPr>
          <w:p w14:paraId="385FC9A9" w14:textId="77777777" w:rsidR="009229EC" w:rsidRDefault="009229EC" w:rsidP="0099659F">
            <w:pPr>
              <w:rPr>
                <w:b/>
              </w:rPr>
            </w:pPr>
          </w:p>
          <w:p w14:paraId="286043AF" w14:textId="77777777" w:rsidR="001374B6" w:rsidRDefault="001374B6" w:rsidP="001374B6">
            <w:pPr>
              <w:jc w:val="center"/>
              <w:rPr>
                <w:b/>
              </w:rPr>
            </w:pPr>
          </w:p>
          <w:p w14:paraId="101164DF" w14:textId="77777777" w:rsidR="001374B6" w:rsidRDefault="001374B6" w:rsidP="001374B6">
            <w:pPr>
              <w:jc w:val="center"/>
              <w:rPr>
                <w:b/>
              </w:rPr>
            </w:pPr>
          </w:p>
          <w:p w14:paraId="06577FC1" w14:textId="77777777" w:rsidR="001374B6" w:rsidRDefault="001374B6" w:rsidP="001374B6">
            <w:pPr>
              <w:jc w:val="center"/>
              <w:rPr>
                <w:b/>
              </w:rPr>
            </w:pPr>
          </w:p>
          <w:p w14:paraId="65CCC030" w14:textId="77777777" w:rsidR="001374B6" w:rsidRDefault="001374B6" w:rsidP="001374B6">
            <w:pPr>
              <w:jc w:val="center"/>
              <w:rPr>
                <w:b/>
              </w:rPr>
            </w:pPr>
          </w:p>
          <w:p w14:paraId="7AF5F0AA" w14:textId="77777777" w:rsidR="001374B6" w:rsidRDefault="001374B6" w:rsidP="001374B6">
            <w:pPr>
              <w:jc w:val="center"/>
              <w:rPr>
                <w:b/>
              </w:rPr>
            </w:pPr>
          </w:p>
          <w:p w14:paraId="481E93EE" w14:textId="77777777" w:rsidR="001374B6" w:rsidRDefault="001374B6" w:rsidP="001374B6">
            <w:pPr>
              <w:jc w:val="center"/>
              <w:rPr>
                <w:b/>
              </w:rPr>
            </w:pPr>
          </w:p>
          <w:p w14:paraId="5DEB7416" w14:textId="048D9514" w:rsidR="00CA2FD3" w:rsidRPr="00F468E3" w:rsidRDefault="00CA2FD3" w:rsidP="001374B6">
            <w:pPr>
              <w:rPr>
                <w:b/>
              </w:rPr>
            </w:pPr>
            <w:r w:rsidRPr="00F468E3">
              <w:rPr>
                <w:b/>
              </w:rPr>
              <w:t>Typ pre</w:t>
            </w:r>
            <w:r w:rsidR="0017059E">
              <w:rPr>
                <w:b/>
              </w:rPr>
              <w:t xml:space="preserve">vence </w:t>
            </w:r>
            <w:r w:rsidR="001374B6">
              <w:rPr>
                <w:b/>
              </w:rPr>
              <w:t>-</w:t>
            </w:r>
          </w:p>
          <w:p w14:paraId="09E2B340" w14:textId="7D9DC374" w:rsidR="00357BD6" w:rsidRDefault="00CA2FD3" w:rsidP="001374B6">
            <w:pPr>
              <w:rPr>
                <w:bCs/>
              </w:rPr>
            </w:pPr>
            <w:r w:rsidRPr="00F468E3">
              <w:rPr>
                <w:b/>
                <w:bCs/>
              </w:rPr>
              <w:t xml:space="preserve">nespecifická prevence, specifická prevence </w:t>
            </w:r>
            <w:r w:rsidRPr="00F468E3">
              <w:rPr>
                <w:bCs/>
              </w:rPr>
              <w:t>(všeo</w:t>
            </w:r>
            <w:r w:rsidR="001374B6">
              <w:rPr>
                <w:bCs/>
              </w:rPr>
              <w:t>becná, indikovaná, selektivní)</w:t>
            </w:r>
          </w:p>
          <w:p w14:paraId="2CD14DF4" w14:textId="469CD517" w:rsidR="00CA2FD3" w:rsidRPr="00F468E3" w:rsidRDefault="00CA2FD3" w:rsidP="0099659F">
            <w:pPr>
              <w:rPr>
                <w:b/>
              </w:rPr>
            </w:pPr>
          </w:p>
        </w:tc>
        <w:tc>
          <w:tcPr>
            <w:tcW w:w="6946" w:type="dxa"/>
            <w:gridSpan w:val="3"/>
          </w:tcPr>
          <w:p w14:paraId="4DC83707" w14:textId="77777777" w:rsidR="009229EC" w:rsidRDefault="009229EC" w:rsidP="008C281E">
            <w:pPr>
              <w:jc w:val="both"/>
            </w:pPr>
          </w:p>
          <w:p w14:paraId="6AC530F2" w14:textId="1DFBC89B" w:rsidR="00AB076E" w:rsidRDefault="00AB076E" w:rsidP="008C281E">
            <w:pPr>
              <w:jc w:val="both"/>
            </w:pPr>
            <w:r w:rsidRPr="00AB076E">
              <w:t xml:space="preserve">Základem prevence hazardního hraní je na tento problém zaměřený </w:t>
            </w:r>
            <w:r>
              <w:t xml:space="preserve">preventivní </w:t>
            </w:r>
            <w:r w:rsidRPr="00AB076E">
              <w:t xml:space="preserve">program, tj. aktivity </w:t>
            </w:r>
            <w:r w:rsidRPr="00AB076E">
              <w:rPr>
                <w:b/>
              </w:rPr>
              <w:t xml:space="preserve">specifické </w:t>
            </w:r>
            <w:r w:rsidR="00BD6CC5">
              <w:rPr>
                <w:b/>
              </w:rPr>
              <w:t xml:space="preserve">všeobecné </w:t>
            </w:r>
            <w:r w:rsidRPr="00AB076E">
              <w:rPr>
                <w:b/>
              </w:rPr>
              <w:t>primární prevence.</w:t>
            </w:r>
            <w:r>
              <w:rPr>
                <w:b/>
              </w:rPr>
              <w:t xml:space="preserve"> </w:t>
            </w:r>
            <w:r w:rsidR="007249B5">
              <w:t xml:space="preserve">Takový </w:t>
            </w:r>
            <w:r>
              <w:t xml:space="preserve">program by se měl interaktivní </w:t>
            </w:r>
            <w:r w:rsidR="00BD6CC5">
              <w:t xml:space="preserve">a zážitkovou </w:t>
            </w:r>
            <w:r>
              <w:t xml:space="preserve">formou věnovat zejména těmto </w:t>
            </w:r>
            <w:r w:rsidR="007249B5">
              <w:t xml:space="preserve">a podobným </w:t>
            </w:r>
            <w:r w:rsidRPr="007249B5">
              <w:t>tématům:</w:t>
            </w:r>
          </w:p>
          <w:p w14:paraId="69494AD3" w14:textId="77777777" w:rsidR="00724F27" w:rsidRPr="007249B5" w:rsidRDefault="00724F27" w:rsidP="008C281E">
            <w:pPr>
              <w:jc w:val="both"/>
            </w:pPr>
          </w:p>
          <w:p w14:paraId="42147E3A" w14:textId="2F79004E" w:rsidR="007249B5" w:rsidRPr="00BD6CC5" w:rsidRDefault="00AB076E" w:rsidP="00BD6CC5">
            <w:pPr>
              <w:jc w:val="both"/>
              <w:rPr>
                <w:highlight w:val="yellow"/>
              </w:rPr>
            </w:pPr>
            <w:r w:rsidRPr="007249B5">
              <w:t>- Z</w:t>
            </w:r>
            <w:r w:rsidR="00A72EC2" w:rsidRPr="007249B5">
              <w:t xml:space="preserve">výšení informovanosti </w:t>
            </w:r>
            <w:r w:rsidRPr="007249B5">
              <w:t xml:space="preserve">žáků </w:t>
            </w:r>
            <w:r w:rsidR="00A72EC2" w:rsidRPr="007249B5">
              <w:t>o pov</w:t>
            </w:r>
            <w:r w:rsidRPr="007249B5">
              <w:t xml:space="preserve">aze a rizicích hazardního hraní, včetně </w:t>
            </w:r>
            <w:r w:rsidR="00A72EC2" w:rsidRPr="007249B5">
              <w:t xml:space="preserve">korekce </w:t>
            </w:r>
            <w:r w:rsidR="00A72EC2" w:rsidRPr="00BD6CC5">
              <w:t>chybných informací a mylných přesvědčení o hazardní hře</w:t>
            </w:r>
            <w:r w:rsidRPr="00BD6CC5">
              <w:t>.</w:t>
            </w:r>
            <w:r w:rsidR="00A72EC2" w:rsidRPr="00BD6CC5">
              <w:t xml:space="preserve"> </w:t>
            </w:r>
            <w:r w:rsidR="00BD6CC5" w:rsidRPr="00BD6CC5">
              <w:t xml:space="preserve">Odhalování matematických a statistických principů sázek. </w:t>
            </w:r>
            <w:r w:rsidR="00BD6CC5">
              <w:t>(</w:t>
            </w:r>
            <w:r w:rsidR="007249B5" w:rsidRPr="00BD6CC5">
              <w:t>Mezi nejčastější omyly hráčů patří iluze o rychlém zbohatnutí, o zajímavosti hry, o navrácení prohraných peněz a o tom, že hrou se dá uniknout před neřešenými osobními, rodinnými, citovými nebo pracovními problémy</w:t>
            </w:r>
            <w:r w:rsidR="00BD6CC5">
              <w:t>).</w:t>
            </w:r>
          </w:p>
          <w:p w14:paraId="654E79E7" w14:textId="32430899" w:rsidR="00BD6CC5" w:rsidRPr="00BD6CC5" w:rsidRDefault="00BD6CC5" w:rsidP="00BD6CC5">
            <w:pPr>
              <w:jc w:val="both"/>
            </w:pPr>
            <w:r w:rsidRPr="00BD6CC5">
              <w:t xml:space="preserve">- Změnu postoje k hazardním hrám ve směru odklonu od těchto aktivit, což snižuje riziko závislosti v dospělosti. </w:t>
            </w:r>
          </w:p>
          <w:p w14:paraId="25727137" w14:textId="01D5E124" w:rsidR="007249B5" w:rsidRPr="007249B5" w:rsidRDefault="007249B5" w:rsidP="007249B5">
            <w:r w:rsidRPr="007249B5">
              <w:t xml:space="preserve">- Budování finanční gramotnosti žáků, která obnáší i problematiku </w:t>
            </w:r>
            <w:r w:rsidRPr="007249B5">
              <w:rPr>
                <w:color w:val="000000" w:themeColor="text1"/>
              </w:rPr>
              <w:t>dluhových</w:t>
            </w:r>
            <w:r w:rsidRPr="007249B5">
              <w:t xml:space="preserve"> pastí</w:t>
            </w:r>
            <w:r>
              <w:t xml:space="preserve">, hospodaření s domácím rozpočtem či bezpečností při vedení účtů. </w:t>
            </w:r>
          </w:p>
          <w:p w14:paraId="2BBDE136" w14:textId="77777777" w:rsidR="007249B5" w:rsidRPr="007249B5" w:rsidRDefault="007249B5" w:rsidP="007249B5">
            <w:pPr>
              <w:rPr>
                <w:color w:val="000000" w:themeColor="text1"/>
              </w:rPr>
            </w:pPr>
            <w:r w:rsidRPr="007249B5">
              <w:lastRenderedPageBreak/>
              <w:t xml:space="preserve">- Kontrola nad impulzivním řešením problémů a podpora schopností řešení problémů, </w:t>
            </w:r>
            <w:r w:rsidRPr="007249B5">
              <w:rPr>
                <w:color w:val="000000" w:themeColor="text1"/>
              </w:rPr>
              <w:t>plánování a efektivního rozhodování.</w:t>
            </w:r>
          </w:p>
          <w:p w14:paraId="6DC5AD24" w14:textId="77777777" w:rsidR="008119DC" w:rsidRDefault="007249B5" w:rsidP="008C281E">
            <w:pPr>
              <w:rPr>
                <w:color w:val="000000" w:themeColor="text1"/>
              </w:rPr>
            </w:pPr>
            <w:r w:rsidRPr="007249B5">
              <w:rPr>
                <w:color w:val="000000" w:themeColor="text1"/>
              </w:rPr>
              <w:t>- Propojování tématu hazardního hraní i s tématy jiných závislostí, zejména pak s internetovou závislostí a užíváním návykových látek.</w:t>
            </w:r>
          </w:p>
          <w:p w14:paraId="14CDB133" w14:textId="034E0BE4" w:rsidR="00724F27" w:rsidRDefault="008119DC" w:rsidP="008C28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Informovanost žáků o tom, na koho se v případě problémů s hazardní hrou </w:t>
            </w:r>
            <w:r w:rsidR="001F19F5">
              <w:rPr>
                <w:color w:val="000000" w:themeColor="text1"/>
              </w:rPr>
              <w:t xml:space="preserve">mohou </w:t>
            </w:r>
            <w:r>
              <w:rPr>
                <w:color w:val="000000" w:themeColor="text1"/>
              </w:rPr>
              <w:t>obrátit o pomoc</w:t>
            </w:r>
            <w:r w:rsidR="001F19F5">
              <w:rPr>
                <w:color w:val="000000" w:themeColor="text1"/>
              </w:rPr>
              <w:t xml:space="preserve"> (kromě pedagogů jde i </w:t>
            </w:r>
            <w:r w:rsidR="000760C4">
              <w:rPr>
                <w:color w:val="000000" w:themeColor="text1"/>
              </w:rPr>
              <w:t xml:space="preserve">o </w:t>
            </w:r>
            <w:r w:rsidR="001F19F5">
              <w:rPr>
                <w:color w:val="000000" w:themeColor="text1"/>
              </w:rPr>
              <w:t>specializované poradny, linky důvěry či například pracovníky nízkoprahových klubů pro děti mládež)</w:t>
            </w:r>
            <w:r w:rsidR="00724F27">
              <w:rPr>
                <w:color w:val="000000" w:themeColor="text1"/>
              </w:rPr>
              <w:t>.</w:t>
            </w:r>
          </w:p>
          <w:p w14:paraId="1951D9DC" w14:textId="77777777" w:rsidR="00724F27" w:rsidRPr="00BD6CC5" w:rsidRDefault="00724F27" w:rsidP="008C281E">
            <w:pPr>
              <w:rPr>
                <w:color w:val="000000" w:themeColor="text1"/>
              </w:rPr>
            </w:pPr>
          </w:p>
          <w:p w14:paraId="75930FBF" w14:textId="64924005" w:rsidR="00BD6CC5" w:rsidRPr="00724F27" w:rsidRDefault="00BD6CC5" w:rsidP="00BD6CC5">
            <w:pPr>
              <w:jc w:val="both"/>
            </w:pPr>
            <w:r w:rsidRPr="00724F27">
              <w:t xml:space="preserve">Příkladem </w:t>
            </w:r>
            <w:r w:rsidR="000760C4" w:rsidRPr="00724F27">
              <w:t xml:space="preserve">kvalitního projektu </w:t>
            </w:r>
            <w:r w:rsidRPr="00724F27">
              <w:t xml:space="preserve">může být program prevence problémového hráčství s názvem </w:t>
            </w:r>
            <w:proofErr w:type="spellStart"/>
            <w:r w:rsidRPr="00724F27">
              <w:t>Stacked</w:t>
            </w:r>
            <w:proofErr w:type="spellEnd"/>
            <w:r w:rsidRPr="00724F27">
              <w:t xml:space="preserve"> </w:t>
            </w:r>
            <w:proofErr w:type="spellStart"/>
            <w:r w:rsidRPr="00724F27">
              <w:t>Deck</w:t>
            </w:r>
            <w:proofErr w:type="spellEnd"/>
            <w:r w:rsidRPr="00724F27">
              <w:t xml:space="preserve"> (v překladu „cinknutý balíček </w:t>
            </w:r>
            <w:proofErr w:type="gramStart"/>
            <w:r w:rsidRPr="00724F27">
              <w:t>k</w:t>
            </w:r>
            <w:r w:rsidR="00FA78A3" w:rsidRPr="00724F27">
              <w:t>aret“) (</w:t>
            </w:r>
            <w:proofErr w:type="spellStart"/>
            <w:r w:rsidR="00FA78A3" w:rsidRPr="00724F27">
              <w:t>Williams</w:t>
            </w:r>
            <w:proofErr w:type="spellEnd"/>
            <w:proofErr w:type="gramEnd"/>
            <w:r w:rsidR="00FA78A3" w:rsidRPr="00724F27">
              <w:t xml:space="preserve"> et al., 2010). Dalším příkladem mohou být certifikované programy. </w:t>
            </w:r>
          </w:p>
          <w:p w14:paraId="1773FFF7" w14:textId="0341E8B7" w:rsidR="00CA2FD3" w:rsidRPr="00432AD4" w:rsidRDefault="00CA2FD3" w:rsidP="008C281E">
            <w:pPr>
              <w:jc w:val="both"/>
              <w:rPr>
                <w:highlight w:val="yellow"/>
              </w:rPr>
            </w:pPr>
          </w:p>
          <w:p w14:paraId="4DA21944" w14:textId="0D95CEBC" w:rsidR="00BD6CC5" w:rsidRPr="00BD6CC5" w:rsidRDefault="00BD6CC5" w:rsidP="00BD6CC5">
            <w:pPr>
              <w:jc w:val="both"/>
            </w:pPr>
            <w:r w:rsidRPr="00BD6CC5">
              <w:t>I v prevenci hazardního hráčství mohou být alternativou tzv. peer programy (tj. programy realizované prostřednictvím vrstevníků, kteří působí na posílení „zdravých“ a odmítání „nezdravých“ norem, mínění a chování ve skupině</w:t>
            </w:r>
            <w:r w:rsidR="00983093">
              <w:t>)</w:t>
            </w:r>
            <w:r w:rsidRPr="00BD6CC5">
              <w:t>.</w:t>
            </w:r>
          </w:p>
          <w:p w14:paraId="582F6AD7" w14:textId="77777777" w:rsidR="00CA2FD3" w:rsidRDefault="00CA2FD3" w:rsidP="008C281E">
            <w:pPr>
              <w:jc w:val="both"/>
            </w:pPr>
          </w:p>
          <w:p w14:paraId="62EEA70D" w14:textId="460DD1E9" w:rsidR="009B184A" w:rsidRPr="009B184A" w:rsidRDefault="009B184A" w:rsidP="008C281E">
            <w:pPr>
              <w:jc w:val="both"/>
              <w:rPr>
                <w:highlight w:val="yellow"/>
              </w:rPr>
            </w:pPr>
            <w:r>
              <w:t>Za významný preventivní krok můžeme považovat</w:t>
            </w:r>
            <w:r w:rsidRPr="009B184A">
              <w:t xml:space="preserve"> i rozhodný a jasně proklamovaný postoj školy jako instituce, která hazardní hru netoleruje a činí v tomto ohledu </w:t>
            </w:r>
            <w:r>
              <w:t xml:space="preserve">konkrétní preventivní </w:t>
            </w:r>
            <w:r w:rsidRPr="009B184A">
              <w:t>opatření.</w:t>
            </w:r>
          </w:p>
          <w:p w14:paraId="3A8CA741" w14:textId="77777777" w:rsidR="009B184A" w:rsidRPr="00E05257" w:rsidRDefault="009B184A" w:rsidP="008C281E">
            <w:pPr>
              <w:jc w:val="both"/>
            </w:pPr>
          </w:p>
          <w:p w14:paraId="13D6C3D2" w14:textId="0F1B9367" w:rsidR="00B80C65" w:rsidRPr="00E05257" w:rsidRDefault="00BD6CC5" w:rsidP="008C281E">
            <w:pPr>
              <w:jc w:val="both"/>
            </w:pPr>
            <w:r w:rsidRPr="00E05257">
              <w:t>V rámci</w:t>
            </w:r>
            <w:r w:rsidRPr="00E05257">
              <w:rPr>
                <w:b/>
              </w:rPr>
              <w:t xml:space="preserve"> všeobecné nespecifické prevence </w:t>
            </w:r>
            <w:r w:rsidR="00B80C65" w:rsidRPr="00E05257">
              <w:t xml:space="preserve">se dají doporučit aktivity zaměřené na </w:t>
            </w:r>
            <w:r w:rsidR="00E05257" w:rsidRPr="00E05257">
              <w:t>p</w:t>
            </w:r>
            <w:r w:rsidR="00E05257" w:rsidRPr="00E05257">
              <w:rPr>
                <w:bCs/>
              </w:rPr>
              <w:t>odporu</w:t>
            </w:r>
            <w:r w:rsidR="00B80C65" w:rsidRPr="00E05257">
              <w:rPr>
                <w:bCs/>
              </w:rPr>
              <w:t xml:space="preserve"> </w:t>
            </w:r>
            <w:r w:rsidR="00E05257" w:rsidRPr="00E05257">
              <w:rPr>
                <w:bCs/>
              </w:rPr>
              <w:t xml:space="preserve">rozvoje osobnosti, </w:t>
            </w:r>
            <w:r w:rsidR="008119DC">
              <w:rPr>
                <w:bCs/>
              </w:rPr>
              <w:t xml:space="preserve">zvládacích strategií, </w:t>
            </w:r>
            <w:r w:rsidR="00B80C65" w:rsidRPr="00E05257">
              <w:rPr>
                <w:bCs/>
              </w:rPr>
              <w:t xml:space="preserve">sebedůvěry, </w:t>
            </w:r>
            <w:r w:rsidR="00E05257" w:rsidRPr="00E05257">
              <w:rPr>
                <w:bCs/>
              </w:rPr>
              <w:t>komunikace, zdravého životního stylu či z</w:t>
            </w:r>
            <w:r w:rsidR="00B80C65" w:rsidRPr="00E05257">
              <w:rPr>
                <w:bCs/>
              </w:rPr>
              <w:t xml:space="preserve">apojení do </w:t>
            </w:r>
            <w:r w:rsidR="00E05257" w:rsidRPr="00E05257">
              <w:rPr>
                <w:bCs/>
              </w:rPr>
              <w:t xml:space="preserve">širokého spektra </w:t>
            </w:r>
            <w:r w:rsidR="00B80C65" w:rsidRPr="00E05257">
              <w:rPr>
                <w:bCs/>
              </w:rPr>
              <w:t>volnočasových aktivit</w:t>
            </w:r>
            <w:r w:rsidR="00E05257" w:rsidRPr="00E05257">
              <w:rPr>
                <w:bCs/>
              </w:rPr>
              <w:t>.</w:t>
            </w:r>
          </w:p>
          <w:p w14:paraId="469C810B" w14:textId="77777777" w:rsidR="00BD6CC5" w:rsidRPr="00432AD4" w:rsidRDefault="00BD6CC5" w:rsidP="008C281E">
            <w:pPr>
              <w:jc w:val="both"/>
              <w:rPr>
                <w:b/>
                <w:highlight w:val="yellow"/>
              </w:rPr>
            </w:pPr>
          </w:p>
          <w:p w14:paraId="263AE6FE" w14:textId="642AE7CB" w:rsidR="00CA2FD3" w:rsidRPr="00E05257" w:rsidRDefault="00CA2FD3" w:rsidP="008C281E">
            <w:pPr>
              <w:jc w:val="both"/>
            </w:pPr>
            <w:r w:rsidRPr="00E05257">
              <w:t>Programy</w:t>
            </w:r>
            <w:r w:rsidRPr="00E05257">
              <w:rPr>
                <w:b/>
              </w:rPr>
              <w:t xml:space="preserve"> selektivní primární prevence</w:t>
            </w:r>
            <w:r w:rsidRPr="00E05257">
              <w:t xml:space="preserve"> pracují s osobami, rodinami či komunitami, u kterých jsou ve zvýšené míře přítomny rizikové faktory pro vznik a vývoj </w:t>
            </w:r>
            <w:r w:rsidR="00E05257" w:rsidRPr="00E05257">
              <w:t>hazardního hraní</w:t>
            </w:r>
            <w:r w:rsidRPr="00E05257">
              <w:t xml:space="preserve">, tj. </w:t>
            </w:r>
            <w:r w:rsidR="00E05257" w:rsidRPr="00E05257">
              <w:t xml:space="preserve">u těch, kdo </w:t>
            </w:r>
            <w:r w:rsidRPr="00E05257">
              <w:t>jsou více zranitelní nebo jsou vystaveni působení více rizikový</w:t>
            </w:r>
            <w:r w:rsidR="00E05257" w:rsidRPr="00E05257">
              <w:t>m</w:t>
            </w:r>
            <w:r w:rsidRPr="00E05257">
              <w:t xml:space="preserve"> faktorů</w:t>
            </w:r>
            <w:r w:rsidR="00E05257" w:rsidRPr="00E05257">
              <w:t>m</w:t>
            </w:r>
            <w:r w:rsidRPr="00E05257">
              <w:t xml:space="preserve"> než jiné skupiny populace (např. nepříznivé sociální podmínky, rizikové prostředí, </w:t>
            </w:r>
            <w:r w:rsidR="00E05257">
              <w:t xml:space="preserve">riziková povolání, </w:t>
            </w:r>
            <w:r w:rsidRPr="00E05257">
              <w:t>sociální exkluze). Jedná se tedy o skupiny definované spíše lokálně nebo příslušností k</w:t>
            </w:r>
            <w:r w:rsidR="00E05257" w:rsidRPr="00E05257">
              <w:t> </w:t>
            </w:r>
            <w:r w:rsidRPr="00E05257">
              <w:t>nějaké</w:t>
            </w:r>
            <w:r w:rsidR="00E05257" w:rsidRPr="00E05257">
              <w:t xml:space="preserve"> </w:t>
            </w:r>
            <w:r w:rsidRPr="00E05257">
              <w:t>skupině</w:t>
            </w:r>
            <w:r w:rsidR="00C746E2">
              <w:t xml:space="preserve"> </w:t>
            </w:r>
            <w:r w:rsidR="00C746E2" w:rsidRPr="00AB1AEE">
              <w:t>(n</w:t>
            </w:r>
            <w:r w:rsidRPr="00AB1AEE">
              <w:t xml:space="preserve">apř. děti z vyloučených lokalit, děti trávící většinu svého volného </w:t>
            </w:r>
            <w:r w:rsidR="00724F27" w:rsidRPr="00AB1AEE">
              <w:t xml:space="preserve">času bez dozoru na ulici, děti ze zařízení </w:t>
            </w:r>
            <w:r w:rsidR="00AB1AEE">
              <w:t xml:space="preserve">pro výkon </w:t>
            </w:r>
            <w:r w:rsidR="00724F27" w:rsidRPr="00AB1AEE">
              <w:t>ústavní a ochranné výchovy</w:t>
            </w:r>
            <w:r w:rsidR="00A04162" w:rsidRPr="00AB1AEE">
              <w:t xml:space="preserve">, příslušníky etnických a národnostních </w:t>
            </w:r>
            <w:r w:rsidR="00AB1AEE" w:rsidRPr="00AB1AEE">
              <w:t xml:space="preserve">menšin </w:t>
            </w:r>
            <w:r w:rsidRPr="00AB1AEE">
              <w:t>apod.</w:t>
            </w:r>
            <w:r w:rsidR="00C746E2" w:rsidRPr="00AB1AEE">
              <w:t>).</w:t>
            </w:r>
          </w:p>
          <w:p w14:paraId="1CCD6EEE" w14:textId="77777777" w:rsidR="00CA2FD3" w:rsidRPr="00A51958" w:rsidRDefault="00CA2FD3" w:rsidP="008C281E">
            <w:pPr>
              <w:jc w:val="both"/>
            </w:pPr>
          </w:p>
          <w:p w14:paraId="3BAC098C" w14:textId="790DAB76" w:rsidR="00276FE1" w:rsidRPr="00E05257" w:rsidRDefault="00CA2FD3" w:rsidP="00276FE1">
            <w:pPr>
              <w:jc w:val="both"/>
              <w:rPr>
                <w:highlight w:val="yellow"/>
              </w:rPr>
            </w:pPr>
            <w:r w:rsidRPr="00A51958">
              <w:t>Programy</w:t>
            </w:r>
            <w:r w:rsidRPr="00A51958">
              <w:rPr>
                <w:b/>
              </w:rPr>
              <w:t xml:space="preserve"> indikované primární prevence</w:t>
            </w:r>
            <w:r w:rsidRPr="00A51958">
              <w:t xml:space="preserve"> lze pojímat jako prevenci, která je určena pro jedince vystavené působení výrazně rizikových faktorů, případně pro ty, u kterých se projevy </w:t>
            </w:r>
            <w:r w:rsidR="00A51958" w:rsidRPr="00A51958">
              <w:t>hazardního hraní</w:t>
            </w:r>
            <w:r w:rsidRPr="00A51958">
              <w:t xml:space="preserve"> již vyskytly. Cílem prevence nemusí být jen zabránění </w:t>
            </w:r>
            <w:r w:rsidR="00A51958" w:rsidRPr="00A51958">
              <w:t>hraní</w:t>
            </w:r>
            <w:r w:rsidR="000448C0">
              <w:t>,</w:t>
            </w:r>
            <w:r w:rsidR="00A51958" w:rsidRPr="00A51958">
              <w:t xml:space="preserve"> </w:t>
            </w:r>
            <w:r w:rsidRPr="00A51958">
              <w:t xml:space="preserve">ale často též alespoň snížení rizikovosti či intenzity </w:t>
            </w:r>
            <w:r w:rsidR="00A51958" w:rsidRPr="00A51958">
              <w:t>hraní</w:t>
            </w:r>
            <w:r w:rsidRPr="00A51958">
              <w:t xml:space="preserve">. Jedná se o individuální i skupinovou práci s jedinci se specifickými osobnostními charakteristikami, specifickým problémovým chováním či jinými psychickými komplikacemi. </w:t>
            </w:r>
            <w:r w:rsidR="00343BE8">
              <w:t>Velmi ohrožen</w:t>
            </w:r>
            <w:r w:rsidR="009C292D">
              <w:t>y</w:t>
            </w:r>
            <w:r w:rsidR="00343BE8">
              <w:t xml:space="preserve"> jsou i děti, jejichž </w:t>
            </w:r>
            <w:r w:rsidR="0005121A">
              <w:t>rodiče patří</w:t>
            </w:r>
            <w:r w:rsidR="009C292D">
              <w:t xml:space="preserve"> k </w:t>
            </w:r>
            <w:r w:rsidR="00343BE8">
              <w:t>hazardním hráč</w:t>
            </w:r>
            <w:r w:rsidR="009C292D">
              <w:t>ům</w:t>
            </w:r>
            <w:r w:rsidR="00343BE8">
              <w:t xml:space="preserve">. </w:t>
            </w:r>
            <w:r w:rsidRPr="00A51958">
              <w:t xml:space="preserve">Programům většinou předchází </w:t>
            </w:r>
            <w:r w:rsidR="009C292D">
              <w:t>určitá</w:t>
            </w:r>
            <w:r w:rsidRPr="00A51958">
              <w:t xml:space="preserve"> forma </w:t>
            </w:r>
            <w:proofErr w:type="spellStart"/>
            <w:r w:rsidRPr="00A51958">
              <w:t>screeningu</w:t>
            </w:r>
            <w:proofErr w:type="spellEnd"/>
            <w:r w:rsidRPr="00A51958">
              <w:t xml:space="preserve"> nebo diagnostiky. </w:t>
            </w:r>
            <w:r w:rsidR="009C292D">
              <w:t>Uvedené</w:t>
            </w:r>
            <w:r w:rsidRPr="00A51958">
              <w:t xml:space="preserve"> programy bývají též označovány jako </w:t>
            </w:r>
            <w:r w:rsidRPr="00A51958">
              <w:rPr>
                <w:b/>
              </w:rPr>
              <w:t>včasná intervence</w:t>
            </w:r>
            <w:r w:rsidRPr="00A51958">
              <w:t xml:space="preserve">. </w:t>
            </w:r>
            <w:r w:rsidR="00276FE1" w:rsidRPr="00A51958">
              <w:t xml:space="preserve">Hlavním úkolem pedagoga je </w:t>
            </w:r>
            <w:r w:rsidR="00276FE1" w:rsidRPr="00A51958">
              <w:lastRenderedPageBreak/>
              <w:t>identifikace žáka, který má s danou problematikou problém na základě indicií popsaných výše. Pedagog musí velmi citlivě postupovat a s</w:t>
            </w:r>
            <w:r w:rsidR="00276FE1" w:rsidRPr="00F468E3">
              <w:t> žákem na toto téma navázat kontakt. K danému žákovi musí přistupovat citlivě, nestigmatizovat ho. Základem je otevřená komunikace a schopnost navázat důvěrný vztah s nabídkou adekvátní pomoci s odkazy na dané odborné služby. Může pomoct přímo zprostředkovat kontakt na dané zařízení. Neodmyslitelnou součástí řešení je spolupráce s  vedením školy a především rodiči/zákonnými zástupci žáka.</w:t>
            </w:r>
            <w:r w:rsidR="00F77EFF">
              <w:t xml:space="preserve"> Programy indikované prevence by měli provádět proškolení </w:t>
            </w:r>
            <w:r w:rsidR="000760C4">
              <w:t xml:space="preserve">a zkušení </w:t>
            </w:r>
            <w:r w:rsidR="00F77EFF">
              <w:t>preventivní pracovníci</w:t>
            </w:r>
            <w:r w:rsidR="000760C4">
              <w:t xml:space="preserve"> (</w:t>
            </w:r>
            <w:r w:rsidR="00343BE8">
              <w:t>Charvát</w:t>
            </w:r>
            <w:r w:rsidR="00343BE8" w:rsidRPr="00343BE8">
              <w:t>, Jur</w:t>
            </w:r>
            <w:r w:rsidR="00343BE8">
              <w:t xml:space="preserve">ystová &amp; </w:t>
            </w:r>
            <w:proofErr w:type="spellStart"/>
            <w:r w:rsidR="00343BE8">
              <w:t>Miovský</w:t>
            </w:r>
            <w:proofErr w:type="spellEnd"/>
            <w:r w:rsidR="00343BE8">
              <w:t>, 2012</w:t>
            </w:r>
            <w:r w:rsidR="000760C4">
              <w:t>)</w:t>
            </w:r>
            <w:r w:rsidR="00F77EFF">
              <w:t xml:space="preserve">. </w:t>
            </w:r>
          </w:p>
          <w:p w14:paraId="78645209" w14:textId="77777777" w:rsidR="00276FE1" w:rsidRPr="009240EF" w:rsidRDefault="00276FE1" w:rsidP="008C281E">
            <w:pPr>
              <w:jc w:val="both"/>
            </w:pPr>
          </w:p>
          <w:p w14:paraId="24E95611" w14:textId="1B0DDAE5" w:rsidR="007B5197" w:rsidRPr="009240EF" w:rsidRDefault="00DF41A7" w:rsidP="007B5197">
            <w:pPr>
              <w:jc w:val="both"/>
            </w:pPr>
            <w:r w:rsidRPr="009240EF">
              <w:t>Poradci, kteří pracují s hazardními hráči</w:t>
            </w:r>
            <w:r w:rsidR="00E05257" w:rsidRPr="009240EF">
              <w:t>,</w:t>
            </w:r>
            <w:r w:rsidRPr="009240EF">
              <w:t xml:space="preserve"> zjistili, </w:t>
            </w:r>
            <w:r w:rsidR="007B5197" w:rsidRPr="009240EF">
              <w:t xml:space="preserve">že otázky </w:t>
            </w:r>
            <w:r w:rsidR="00A04162" w:rsidRPr="009240EF">
              <w:t xml:space="preserve">na zjištění hloubky problému </w:t>
            </w:r>
            <w:r w:rsidR="007B5197" w:rsidRPr="009240EF">
              <w:t xml:space="preserve">mohou být </w:t>
            </w:r>
            <w:r w:rsidR="00A04162" w:rsidRPr="009240EF">
              <w:t xml:space="preserve">překvapivě </w:t>
            </w:r>
            <w:r w:rsidR="007B5197" w:rsidRPr="009240EF">
              <w:t>jednoduché a přímočaré - jako například:</w:t>
            </w:r>
          </w:p>
          <w:p w14:paraId="26979C00" w14:textId="5F01E995" w:rsidR="007B5197" w:rsidRPr="009240EF" w:rsidRDefault="007B5197" w:rsidP="007B5197">
            <w:pPr>
              <w:jc w:val="both"/>
            </w:pPr>
            <w:r w:rsidRPr="009240EF">
              <w:t xml:space="preserve">1) Patří </w:t>
            </w:r>
            <w:r w:rsidR="00D838C1" w:rsidRPr="009240EF">
              <w:t xml:space="preserve">sázení či hraní </w:t>
            </w:r>
            <w:r w:rsidRPr="009240EF">
              <w:t>k tvým zálibám?</w:t>
            </w:r>
          </w:p>
          <w:p w14:paraId="728905B6" w14:textId="00B5A01A" w:rsidR="007B5197" w:rsidRPr="009240EF" w:rsidRDefault="007B5197" w:rsidP="007B5197">
            <w:pPr>
              <w:jc w:val="both"/>
            </w:pPr>
            <w:r w:rsidRPr="009240EF">
              <w:t>2) Je to zábava, nebo někdy otrava?</w:t>
            </w:r>
          </w:p>
          <w:p w14:paraId="509050D8" w14:textId="77777777" w:rsidR="009240EF" w:rsidRDefault="007B5197" w:rsidP="007B5197">
            <w:pPr>
              <w:jc w:val="both"/>
            </w:pPr>
            <w:r w:rsidRPr="009240EF">
              <w:t>3) Můžeš mi o tom něco povědět?</w:t>
            </w:r>
          </w:p>
          <w:p w14:paraId="59CED6F6" w14:textId="4B7A48E8" w:rsidR="00A04162" w:rsidRPr="009240EF" w:rsidRDefault="00343BE8" w:rsidP="007B5197">
            <w:pPr>
              <w:jc w:val="both"/>
            </w:pPr>
            <w:r w:rsidRPr="009240EF">
              <w:t xml:space="preserve">(Jackson, </w:t>
            </w:r>
            <w:proofErr w:type="spellStart"/>
            <w:r w:rsidRPr="009240EF">
              <w:t>Goode</w:t>
            </w:r>
            <w:proofErr w:type="spellEnd"/>
            <w:r w:rsidRPr="009240EF">
              <w:t>, Smith, Anderson, &amp; Thomas, 2006)</w:t>
            </w:r>
          </w:p>
          <w:p w14:paraId="5CA20286" w14:textId="77777777" w:rsidR="001F19F5" w:rsidRPr="009240EF" w:rsidRDefault="001F19F5" w:rsidP="00DF41A7">
            <w:pPr>
              <w:jc w:val="both"/>
            </w:pPr>
          </w:p>
          <w:p w14:paraId="5F77D549" w14:textId="4728A8E3" w:rsidR="00DF41A7" w:rsidRPr="009240EF" w:rsidRDefault="00D838C1" w:rsidP="00DF41A7">
            <w:pPr>
              <w:jc w:val="both"/>
            </w:pPr>
            <w:r w:rsidRPr="009240EF">
              <w:t>N</w:t>
            </w:r>
            <w:r w:rsidR="00DF41A7" w:rsidRPr="009240EF">
              <w:t>ásleduj</w:t>
            </w:r>
            <w:r w:rsidR="00E05257" w:rsidRPr="009240EF">
              <w:t xml:space="preserve">ící dvě otázky </w:t>
            </w:r>
            <w:r w:rsidR="00983093" w:rsidRPr="009240EF">
              <w:t>mo</w:t>
            </w:r>
            <w:r w:rsidR="00E05257" w:rsidRPr="009240EF">
              <w:t xml:space="preserve">hou být </w:t>
            </w:r>
            <w:r w:rsidRPr="009240EF">
              <w:t xml:space="preserve">též </w:t>
            </w:r>
            <w:r w:rsidR="00E05257" w:rsidRPr="009240EF">
              <w:t xml:space="preserve">užitečné </w:t>
            </w:r>
            <w:r w:rsidR="00DF41A7" w:rsidRPr="009240EF">
              <w:t xml:space="preserve">jako rychlý </w:t>
            </w:r>
            <w:proofErr w:type="spellStart"/>
            <w:r w:rsidR="00E05257" w:rsidRPr="009240EF">
              <w:t>screening</w:t>
            </w:r>
            <w:proofErr w:type="spellEnd"/>
            <w:r w:rsidRPr="009240EF">
              <w:t xml:space="preserve"> problémů </w:t>
            </w:r>
            <w:r w:rsidR="00DF41A7" w:rsidRPr="009240EF">
              <w:t>s hazardní hrou:</w:t>
            </w:r>
          </w:p>
          <w:p w14:paraId="133E2A8A" w14:textId="1C77D27E" w:rsidR="00DF41A7" w:rsidRPr="009240EF" w:rsidRDefault="00D838C1" w:rsidP="00DF41A7">
            <w:pPr>
              <w:jc w:val="both"/>
            </w:pPr>
            <w:r w:rsidRPr="009240EF">
              <w:t>1)</w:t>
            </w:r>
            <w:r w:rsidR="00DF41A7" w:rsidRPr="009240EF">
              <w:t xml:space="preserve"> Už jsi </w:t>
            </w:r>
            <w:r w:rsidR="00B11E34">
              <w:t xml:space="preserve">měl </w:t>
            </w:r>
            <w:r w:rsidR="00DF41A7" w:rsidRPr="009240EF">
              <w:t>někdy pocit, že je třeba vsadit více peněz?</w:t>
            </w:r>
          </w:p>
          <w:p w14:paraId="52F29B84" w14:textId="21F4651D" w:rsidR="00DF41A7" w:rsidRPr="00DF41A7" w:rsidRDefault="00D838C1" w:rsidP="00DF41A7">
            <w:pPr>
              <w:jc w:val="both"/>
            </w:pPr>
            <w:r w:rsidRPr="009240EF">
              <w:t>2)</w:t>
            </w:r>
            <w:r w:rsidR="00DF41A7" w:rsidRPr="009240EF">
              <w:t xml:space="preserve"> Už jste někdy lhal svým blízkým o tom, kolik </w:t>
            </w:r>
            <w:r w:rsidR="00A97DAF">
              <w:t>j</w:t>
            </w:r>
            <w:r w:rsidR="00DF41A7" w:rsidRPr="009240EF">
              <w:t>si prohrál?</w:t>
            </w:r>
          </w:p>
          <w:p w14:paraId="4C0A885A" w14:textId="0A2FD739" w:rsidR="001F19F5" w:rsidRDefault="00DF41A7" w:rsidP="00357BD6">
            <w:pPr>
              <w:pStyle w:val="Nadpis1"/>
              <w:jc w:val="both"/>
              <w:rPr>
                <w:b w:val="0"/>
              </w:rPr>
            </w:pPr>
            <w:r w:rsidRPr="000358A9">
              <w:rPr>
                <w:b w:val="0"/>
              </w:rPr>
              <w:t xml:space="preserve">Kladná odpověď na jednu nebo obě </w:t>
            </w:r>
            <w:r w:rsidR="00E05257" w:rsidRPr="000358A9">
              <w:rPr>
                <w:b w:val="0"/>
              </w:rPr>
              <w:t xml:space="preserve">otázky </w:t>
            </w:r>
            <w:r w:rsidRPr="000358A9">
              <w:rPr>
                <w:b w:val="0"/>
              </w:rPr>
              <w:t>může naznačovat zás</w:t>
            </w:r>
            <w:r w:rsidR="00E05257" w:rsidRPr="000358A9">
              <w:rPr>
                <w:b w:val="0"/>
              </w:rPr>
              <w:t>a</w:t>
            </w:r>
            <w:r w:rsidR="00AB1AEE">
              <w:rPr>
                <w:b w:val="0"/>
              </w:rPr>
              <w:t xml:space="preserve">dní problém </w:t>
            </w:r>
            <w:r w:rsidR="00F77EFF">
              <w:rPr>
                <w:b w:val="0"/>
              </w:rPr>
              <w:t>(Johnson et al., 1997).</w:t>
            </w:r>
          </w:p>
          <w:p w14:paraId="3F8DDEC4" w14:textId="77777777" w:rsidR="009240EF" w:rsidRPr="009240EF" w:rsidRDefault="009240EF" w:rsidP="009240EF"/>
          <w:p w14:paraId="0E0FEAA6" w14:textId="26B6CA4D" w:rsidR="00EC6781" w:rsidRPr="009240EF" w:rsidRDefault="00AB1AEE" w:rsidP="009240EF">
            <w:pPr>
              <w:pStyle w:val="Nadpis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Existuje </w:t>
            </w:r>
            <w:r w:rsidR="00E05257" w:rsidRPr="000358A9">
              <w:rPr>
                <w:b w:val="0"/>
              </w:rPr>
              <w:t xml:space="preserve">celá řada diagnostických nástrojů, které mohou pomoci odhalit problém s hazardní hrou nebo rizikovými osobnostními rysy, které ke hře mohou vést. </w:t>
            </w:r>
            <w:r w:rsidR="000358A9">
              <w:rPr>
                <w:b w:val="0"/>
              </w:rPr>
              <w:t xml:space="preserve">Např. </w:t>
            </w:r>
            <w:r w:rsidR="000358A9" w:rsidRPr="000358A9">
              <w:rPr>
                <w:b w:val="0"/>
              </w:rPr>
              <w:t>Dotazník na patologické hráčství „</w:t>
            </w:r>
            <w:proofErr w:type="spellStart"/>
            <w:r w:rsidR="000358A9" w:rsidRPr="000358A9">
              <w:rPr>
                <w:b w:val="0"/>
              </w:rPr>
              <w:t>The</w:t>
            </w:r>
            <w:proofErr w:type="spellEnd"/>
            <w:r w:rsidR="000358A9" w:rsidRPr="000358A9">
              <w:rPr>
                <w:b w:val="0"/>
              </w:rPr>
              <w:t xml:space="preserve"> </w:t>
            </w:r>
            <w:proofErr w:type="spellStart"/>
            <w:r w:rsidR="000358A9" w:rsidRPr="000358A9">
              <w:rPr>
                <w:b w:val="0"/>
              </w:rPr>
              <w:t>South</w:t>
            </w:r>
            <w:proofErr w:type="spellEnd"/>
            <w:r w:rsidR="000358A9" w:rsidRPr="000358A9">
              <w:rPr>
                <w:b w:val="0"/>
              </w:rPr>
              <w:t xml:space="preserve"> </w:t>
            </w:r>
            <w:proofErr w:type="spellStart"/>
            <w:r w:rsidR="000358A9" w:rsidRPr="000358A9">
              <w:rPr>
                <w:b w:val="0"/>
              </w:rPr>
              <w:t>Oaks</w:t>
            </w:r>
            <w:proofErr w:type="spellEnd"/>
            <w:r w:rsidR="000358A9" w:rsidRPr="000358A9">
              <w:rPr>
                <w:b w:val="0"/>
              </w:rPr>
              <w:t xml:space="preserve"> </w:t>
            </w:r>
            <w:proofErr w:type="spellStart"/>
            <w:r w:rsidR="000358A9" w:rsidRPr="000358A9">
              <w:rPr>
                <w:b w:val="0"/>
              </w:rPr>
              <w:t>Gambling</w:t>
            </w:r>
            <w:proofErr w:type="spellEnd"/>
            <w:r w:rsidR="000358A9" w:rsidRPr="000358A9">
              <w:rPr>
                <w:b w:val="0"/>
              </w:rPr>
              <w:t xml:space="preserve"> </w:t>
            </w:r>
            <w:proofErr w:type="spellStart"/>
            <w:r w:rsidR="000358A9" w:rsidRPr="000358A9">
              <w:rPr>
                <w:b w:val="0"/>
              </w:rPr>
              <w:t>Screen</w:t>
            </w:r>
            <w:proofErr w:type="spellEnd"/>
            <w:r w:rsidR="000358A9" w:rsidRPr="000358A9">
              <w:rPr>
                <w:b w:val="0"/>
              </w:rPr>
              <w:t>“ (SOGS)</w:t>
            </w:r>
            <w:r w:rsidR="00357BD6">
              <w:rPr>
                <w:b w:val="0"/>
              </w:rPr>
              <w:t>, n</w:t>
            </w:r>
            <w:r w:rsidR="000358A9" w:rsidRPr="00357BD6">
              <w:rPr>
                <w:b w:val="0"/>
                <w:bCs w:val="0"/>
              </w:rPr>
              <w:t>ebo dvacet otázek dotazníku Anonymních gamblerů.</w:t>
            </w:r>
            <w:r w:rsidR="009240EF">
              <w:rPr>
                <w:b w:val="0"/>
                <w:bCs w:val="0"/>
              </w:rPr>
              <w:t xml:space="preserve"> </w:t>
            </w:r>
            <w:r w:rsidR="00EC6781" w:rsidRPr="009240EF">
              <w:rPr>
                <w:b w:val="0"/>
              </w:rPr>
              <w:t>Tyto nástroje mohou využívat jak lékaři</w:t>
            </w:r>
            <w:r w:rsidR="00B11E34">
              <w:rPr>
                <w:b w:val="0"/>
              </w:rPr>
              <w:t xml:space="preserve"> a</w:t>
            </w:r>
            <w:r w:rsidR="00EC6781" w:rsidRPr="009240EF">
              <w:rPr>
                <w:b w:val="0"/>
              </w:rPr>
              <w:t xml:space="preserve"> psychologové, tak </w:t>
            </w:r>
            <w:r w:rsidR="00B11E34">
              <w:rPr>
                <w:b w:val="0"/>
              </w:rPr>
              <w:t xml:space="preserve">i </w:t>
            </w:r>
            <w:r w:rsidR="00EC6781" w:rsidRPr="009240EF">
              <w:rPr>
                <w:b w:val="0"/>
              </w:rPr>
              <w:t>pedagogové.</w:t>
            </w:r>
          </w:p>
          <w:p w14:paraId="74A85AEF" w14:textId="264EC02A" w:rsidR="00CA2FD3" w:rsidRPr="00F468E3" w:rsidRDefault="00CA2FD3" w:rsidP="000358A9">
            <w:pPr>
              <w:jc w:val="both"/>
            </w:pPr>
          </w:p>
        </w:tc>
      </w:tr>
      <w:tr w:rsidR="00CA2FD3" w:rsidRPr="00F468E3" w14:paraId="56519410" w14:textId="77777777" w:rsidTr="0099659F">
        <w:tc>
          <w:tcPr>
            <w:tcW w:w="1843" w:type="dxa"/>
            <w:vAlign w:val="center"/>
          </w:tcPr>
          <w:p w14:paraId="156A6F39" w14:textId="77777777" w:rsidR="009229EC" w:rsidRDefault="009229EC" w:rsidP="00357BD6">
            <w:pPr>
              <w:rPr>
                <w:b/>
              </w:rPr>
            </w:pPr>
          </w:p>
          <w:p w14:paraId="02F3F6C7" w14:textId="77777777" w:rsidR="001374B6" w:rsidRPr="00F468E3" w:rsidRDefault="001374B6" w:rsidP="00357BD6">
            <w:pPr>
              <w:rPr>
                <w:b/>
                <w:bCs/>
              </w:rPr>
            </w:pPr>
          </w:p>
          <w:p w14:paraId="75948DF6" w14:textId="77777777" w:rsidR="00CA2FD3" w:rsidRPr="00F468E3" w:rsidRDefault="00CA2FD3" w:rsidP="001374B6">
            <w:pPr>
              <w:rPr>
                <w:b/>
                <w:bCs/>
              </w:rPr>
            </w:pPr>
            <w:r w:rsidRPr="00F468E3">
              <w:rPr>
                <w:b/>
                <w:bCs/>
              </w:rPr>
              <w:t>Doporučené postupy z hlediska pedagoga -</w:t>
            </w:r>
            <w:r w:rsidRPr="00F468E3">
              <w:rPr>
                <w:b/>
                <w:bCs/>
                <w:color w:val="FF0000"/>
              </w:rPr>
              <w:t xml:space="preserve"> </w:t>
            </w:r>
            <w:r w:rsidRPr="00F468E3">
              <w:rPr>
                <w:b/>
                <w:bCs/>
              </w:rPr>
              <w:t>školy</w:t>
            </w:r>
          </w:p>
          <w:p w14:paraId="5F16FAEB" w14:textId="3DCD1EED" w:rsidR="00CA2FD3" w:rsidRPr="00F468E3" w:rsidRDefault="00CA2FD3" w:rsidP="001374B6">
            <w:pPr>
              <w:rPr>
                <w:bCs/>
              </w:rPr>
            </w:pPr>
            <w:r w:rsidRPr="00F468E3">
              <w:rPr>
                <w:bCs/>
              </w:rPr>
              <w:t>(</w:t>
            </w:r>
            <w:r w:rsidR="009229EC">
              <w:rPr>
                <w:bCs/>
              </w:rPr>
              <w:t>e</w:t>
            </w:r>
            <w:r w:rsidR="001374B6">
              <w:rPr>
                <w:bCs/>
              </w:rPr>
              <w:t xml:space="preserve">fektivní </w:t>
            </w:r>
            <w:r w:rsidRPr="00F468E3">
              <w:rPr>
                <w:bCs/>
              </w:rPr>
              <w:t>postupy by měly být evaluovány, založeny na vědecky ověřených datech….)</w:t>
            </w:r>
            <w:r w:rsidR="009229EC">
              <w:rPr>
                <w:bCs/>
              </w:rPr>
              <w:t xml:space="preserve"> </w:t>
            </w:r>
            <w:r w:rsidR="009229EC" w:rsidRPr="009229EC">
              <w:rPr>
                <w:b/>
                <w:bCs/>
              </w:rPr>
              <w:t>vs. nevhodné postupy</w:t>
            </w:r>
          </w:p>
          <w:p w14:paraId="0FA50096" w14:textId="77777777" w:rsidR="00CA2FD3" w:rsidRPr="00F468E3" w:rsidRDefault="00CA2FD3" w:rsidP="008C281E">
            <w:pPr>
              <w:jc w:val="both"/>
              <w:rPr>
                <w:b/>
              </w:rPr>
            </w:pPr>
          </w:p>
        </w:tc>
        <w:tc>
          <w:tcPr>
            <w:tcW w:w="6946" w:type="dxa"/>
            <w:gridSpan w:val="3"/>
          </w:tcPr>
          <w:p w14:paraId="6D78C2FC" w14:textId="77777777" w:rsidR="009229EC" w:rsidRDefault="009229EC" w:rsidP="008C281E">
            <w:pPr>
              <w:jc w:val="both"/>
              <w:rPr>
                <w:b/>
                <w:bCs/>
              </w:rPr>
            </w:pPr>
          </w:p>
          <w:p w14:paraId="48142D98" w14:textId="61633BEA" w:rsidR="00CA2FD3" w:rsidRDefault="00CA2FD3" w:rsidP="008C281E">
            <w:pPr>
              <w:jc w:val="both"/>
              <w:rPr>
                <w:b/>
                <w:bCs/>
              </w:rPr>
            </w:pPr>
            <w:r w:rsidRPr="00F468E3">
              <w:rPr>
                <w:b/>
                <w:bCs/>
              </w:rPr>
              <w:t>V</w:t>
            </w:r>
            <w:r w:rsidR="00AB1AEE">
              <w:rPr>
                <w:b/>
                <w:bCs/>
              </w:rPr>
              <w:t>hodný pří</w:t>
            </w:r>
            <w:r w:rsidR="00C746E2">
              <w:rPr>
                <w:b/>
                <w:bCs/>
              </w:rPr>
              <w:t xml:space="preserve">stup </w:t>
            </w:r>
          </w:p>
          <w:p w14:paraId="1CA75CE5" w14:textId="77777777" w:rsidR="00772959" w:rsidRDefault="00772959" w:rsidP="0047759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Identifikovat problém, citlivě na něho reagovat. Nebagatelizovat ho.</w:t>
            </w:r>
          </w:p>
          <w:p w14:paraId="77AE5DF1" w14:textId="08516034" w:rsidR="00772959" w:rsidRDefault="00772959" w:rsidP="0047759B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506DBD">
              <w:rPr>
                <w:bCs/>
              </w:rPr>
              <w:t xml:space="preserve"> </w:t>
            </w:r>
            <w:r>
              <w:rPr>
                <w:bCs/>
              </w:rPr>
              <w:t>Zmapovat situaci ve třídě</w:t>
            </w:r>
            <w:r w:rsidR="00120073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120073">
              <w:rPr>
                <w:bCs/>
              </w:rPr>
              <w:t xml:space="preserve"> </w:t>
            </w:r>
            <w:r>
              <w:rPr>
                <w:bCs/>
              </w:rPr>
              <w:t xml:space="preserve">prevalence, názory, informace o problematice.  </w:t>
            </w:r>
          </w:p>
          <w:p w14:paraId="3CBEBF99" w14:textId="37D43005" w:rsidR="00772959" w:rsidRPr="00772959" w:rsidRDefault="00772959" w:rsidP="0047759B">
            <w:pPr>
              <w:jc w:val="both"/>
            </w:pPr>
            <w:r>
              <w:rPr>
                <w:bCs/>
              </w:rPr>
              <w:t>-</w:t>
            </w:r>
            <w:r w:rsidR="00506DBD">
              <w:rPr>
                <w:bCs/>
              </w:rPr>
              <w:t xml:space="preserve"> </w:t>
            </w:r>
            <w:r>
              <w:rPr>
                <w:bCs/>
              </w:rPr>
              <w:t xml:space="preserve">Tvorba nástěnky nebo předání informací o rizicích, hráčských bludech, kontaktech na odbornou pomoc. </w:t>
            </w:r>
          </w:p>
          <w:p w14:paraId="5DD99B6B" w14:textId="7DE3D4D8" w:rsidR="00627F46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90324C">
              <w:t>Zpracovat tématiku hráčství</w:t>
            </w:r>
            <w:r w:rsidR="00627F46" w:rsidRPr="00627F46">
              <w:t xml:space="preserve"> do tzv.</w:t>
            </w:r>
            <w:r w:rsidR="00983093">
              <w:t xml:space="preserve"> </w:t>
            </w:r>
            <w:r w:rsidR="00627F46" w:rsidRPr="00627F46">
              <w:t>minimálního preventivního programu školy.</w:t>
            </w:r>
          </w:p>
          <w:p w14:paraId="5044AB23" w14:textId="4260A5C3" w:rsidR="00CA2FD3" w:rsidRPr="00627F46" w:rsidRDefault="00627F46" w:rsidP="0047759B">
            <w:pPr>
              <w:jc w:val="both"/>
            </w:pPr>
            <w:r w:rsidRPr="00627F46">
              <w:t>-</w:t>
            </w:r>
            <w:r w:rsidR="0035198F">
              <w:t xml:space="preserve"> </w:t>
            </w:r>
            <w:r w:rsidR="00CA2FD3" w:rsidRPr="00627F46">
              <w:t>Adekvátnost programu a intervencí</w:t>
            </w:r>
            <w:r w:rsidR="00334007">
              <w:t xml:space="preserve"> ve vztahu k</w:t>
            </w:r>
            <w:r w:rsidR="00CA2FD3" w:rsidRPr="00627F46">
              <w:t xml:space="preserve"> věku, potřebám a mentálním schopnostem dítěte</w:t>
            </w:r>
            <w:r w:rsidRPr="00627F46">
              <w:t>.</w:t>
            </w:r>
          </w:p>
          <w:p w14:paraId="7566506D" w14:textId="6AE795AA" w:rsidR="00CA2FD3" w:rsidRPr="00627F46" w:rsidRDefault="00276EF2" w:rsidP="0047759B">
            <w:pPr>
              <w:jc w:val="both"/>
            </w:pPr>
            <w:r w:rsidRPr="00627F46">
              <w:rPr>
                <w:bCs/>
              </w:rPr>
              <w:t xml:space="preserve">- </w:t>
            </w:r>
            <w:r w:rsidR="00CA2FD3" w:rsidRPr="00627F46">
              <w:rPr>
                <w:bCs/>
              </w:rPr>
              <w:t>Kontinuální proces</w:t>
            </w:r>
            <w:r w:rsidR="00627F46" w:rsidRPr="00627F46">
              <w:rPr>
                <w:bCs/>
              </w:rPr>
              <w:t xml:space="preserve"> pr</w:t>
            </w:r>
            <w:r w:rsidR="00983093">
              <w:rPr>
                <w:bCs/>
              </w:rPr>
              <w:t>ogramu, programy by na sebe měly</w:t>
            </w:r>
            <w:r w:rsidR="00627F46" w:rsidRPr="00627F46">
              <w:rPr>
                <w:bCs/>
              </w:rPr>
              <w:t xml:space="preserve"> navazovat.</w:t>
            </w:r>
          </w:p>
          <w:p w14:paraId="71286952" w14:textId="1401AE3E" w:rsidR="00CA2FD3" w:rsidRPr="00627F46" w:rsidRDefault="00276EF2" w:rsidP="0047759B">
            <w:pPr>
              <w:jc w:val="both"/>
            </w:pPr>
            <w:r w:rsidRPr="00627F46">
              <w:rPr>
                <w:bCs/>
              </w:rPr>
              <w:t xml:space="preserve">- </w:t>
            </w:r>
            <w:r w:rsidR="00CA2FD3" w:rsidRPr="00627F46">
              <w:rPr>
                <w:bCs/>
              </w:rPr>
              <w:t>Zaměření na změnu postojů a chování</w:t>
            </w:r>
            <w:r w:rsidR="00627F46" w:rsidRPr="00627F46">
              <w:rPr>
                <w:bCs/>
              </w:rPr>
              <w:t>.</w:t>
            </w:r>
          </w:p>
          <w:p w14:paraId="365D5538" w14:textId="1F8639EC" w:rsidR="00CA2FD3" w:rsidRPr="00627F46" w:rsidRDefault="00276EF2" w:rsidP="0047759B">
            <w:pPr>
              <w:jc w:val="both"/>
            </w:pPr>
            <w:r w:rsidRPr="00627F46">
              <w:rPr>
                <w:bCs/>
              </w:rPr>
              <w:t xml:space="preserve">- </w:t>
            </w:r>
            <w:r w:rsidR="00CA2FD3" w:rsidRPr="00627F46">
              <w:rPr>
                <w:bCs/>
              </w:rPr>
              <w:t>Živé interaktivní učení, podpora zájmu a zvědavosti vhodnými zábavnými metodami</w:t>
            </w:r>
            <w:r w:rsidR="00627F46" w:rsidRPr="00627F46">
              <w:rPr>
                <w:bCs/>
              </w:rPr>
              <w:t>.</w:t>
            </w:r>
          </w:p>
          <w:p w14:paraId="359B0482" w14:textId="7B68CB74" w:rsidR="00CA2FD3" w:rsidRPr="00627F46" w:rsidRDefault="00276EF2" w:rsidP="0047759B">
            <w:pPr>
              <w:jc w:val="both"/>
            </w:pPr>
            <w:r w:rsidRPr="00627F46">
              <w:rPr>
                <w:bCs/>
              </w:rPr>
              <w:t xml:space="preserve">- </w:t>
            </w:r>
            <w:r w:rsidR="00CA2FD3" w:rsidRPr="00627F46">
              <w:rPr>
                <w:bCs/>
              </w:rPr>
              <w:t>Využívání směrodatných vzorů, pokud možno z blízkého okolí</w:t>
            </w:r>
            <w:r w:rsidR="00627F46" w:rsidRPr="00627F46">
              <w:rPr>
                <w:bCs/>
              </w:rPr>
              <w:t>.</w:t>
            </w:r>
          </w:p>
          <w:p w14:paraId="47CB7AB3" w14:textId="7E520E3C" w:rsidR="00CA2FD3" w:rsidRPr="00627F46" w:rsidRDefault="00276EF2" w:rsidP="0047759B">
            <w:pPr>
              <w:jc w:val="both"/>
            </w:pPr>
            <w:r w:rsidRPr="00627F46">
              <w:rPr>
                <w:bCs/>
              </w:rPr>
              <w:lastRenderedPageBreak/>
              <w:t xml:space="preserve">- </w:t>
            </w:r>
            <w:r w:rsidR="00CA2FD3" w:rsidRPr="00627F46">
              <w:rPr>
                <w:bCs/>
              </w:rPr>
              <w:t>Otevřená hodnotově orientovaná diskuse</w:t>
            </w:r>
            <w:r w:rsidR="00627F46" w:rsidRPr="00627F46">
              <w:rPr>
                <w:bCs/>
              </w:rPr>
              <w:t>.</w:t>
            </w:r>
          </w:p>
          <w:p w14:paraId="642F0755" w14:textId="2CF8FF9F" w:rsidR="00CA2FD3" w:rsidRPr="00627F46" w:rsidRDefault="00276EF2" w:rsidP="0047759B">
            <w:pPr>
              <w:jc w:val="both"/>
              <w:rPr>
                <w:bCs/>
              </w:rPr>
            </w:pPr>
            <w:r w:rsidRPr="00627F46">
              <w:rPr>
                <w:bCs/>
              </w:rPr>
              <w:t xml:space="preserve">- </w:t>
            </w:r>
            <w:r w:rsidR="00CA2FD3" w:rsidRPr="00627F46">
              <w:rPr>
                <w:bCs/>
              </w:rPr>
              <w:t>Realizaci programů navrhují a řídí kvalifikovaní interdiscip</w:t>
            </w:r>
            <w:r w:rsidR="00627F46" w:rsidRPr="00627F46">
              <w:rPr>
                <w:bCs/>
              </w:rPr>
              <w:t>linárně orientovaní odborníci.</w:t>
            </w:r>
          </w:p>
          <w:p w14:paraId="677338EC" w14:textId="10C406E7" w:rsidR="00627F46" w:rsidRPr="00627F46" w:rsidRDefault="00627F46" w:rsidP="0047759B">
            <w:pPr>
              <w:jc w:val="both"/>
            </w:pPr>
            <w:r w:rsidRPr="00627F46">
              <w:rPr>
                <w:bCs/>
              </w:rPr>
              <w:t>-</w:t>
            </w:r>
            <w:r w:rsidR="0035198F">
              <w:rPr>
                <w:bCs/>
              </w:rPr>
              <w:t xml:space="preserve"> </w:t>
            </w:r>
            <w:r w:rsidRPr="00627F46">
              <w:rPr>
                <w:bCs/>
              </w:rPr>
              <w:t>Zaměření se na</w:t>
            </w:r>
            <w:r w:rsidR="00334007">
              <w:rPr>
                <w:bCs/>
              </w:rPr>
              <w:t xml:space="preserve"> témata</w:t>
            </w:r>
            <w:r w:rsidR="00120073">
              <w:rPr>
                <w:bCs/>
              </w:rPr>
              <w:t>,</w:t>
            </w:r>
            <w:r w:rsidR="00334007">
              <w:rPr>
                <w:bCs/>
              </w:rPr>
              <w:t xml:space="preserve"> jako je </w:t>
            </w:r>
            <w:r w:rsidRPr="00627F46">
              <w:rPr>
                <w:bCs/>
              </w:rPr>
              <w:t xml:space="preserve">způsob trávení volného času </w:t>
            </w:r>
            <w:r w:rsidR="00334007">
              <w:rPr>
                <w:bCs/>
              </w:rPr>
              <w:t xml:space="preserve">žáků </w:t>
            </w:r>
            <w:r w:rsidRPr="00627F46">
              <w:rPr>
                <w:bCs/>
              </w:rPr>
              <w:t>a hospodaření s financemi.</w:t>
            </w:r>
          </w:p>
          <w:p w14:paraId="7B392DB4" w14:textId="77777777" w:rsidR="00CA2FD3" w:rsidRPr="00F468E3" w:rsidRDefault="00CA2FD3" w:rsidP="008C281E">
            <w:pPr>
              <w:jc w:val="both"/>
              <w:rPr>
                <w:b/>
              </w:rPr>
            </w:pPr>
          </w:p>
          <w:p w14:paraId="5B9B4CD2" w14:textId="37378093" w:rsidR="00CA2FD3" w:rsidRDefault="00CA2FD3" w:rsidP="0047759B">
            <w:pPr>
              <w:jc w:val="both"/>
              <w:rPr>
                <w:b/>
                <w:bCs/>
              </w:rPr>
            </w:pPr>
            <w:r w:rsidRPr="00F468E3">
              <w:rPr>
                <w:b/>
                <w:bCs/>
              </w:rPr>
              <w:t>N</w:t>
            </w:r>
            <w:r w:rsidR="00C746E2">
              <w:rPr>
                <w:b/>
                <w:bCs/>
              </w:rPr>
              <w:t>evhodný přístup</w:t>
            </w:r>
          </w:p>
          <w:p w14:paraId="5CA7BD86" w14:textId="1218D9F8" w:rsidR="00772959" w:rsidRPr="00772959" w:rsidRDefault="00772959" w:rsidP="0047759B">
            <w:pPr>
              <w:jc w:val="both"/>
            </w:pPr>
            <w:r w:rsidRPr="00772959">
              <w:rPr>
                <w:bCs/>
              </w:rPr>
              <w:t>-</w:t>
            </w:r>
            <w:r w:rsidR="00A65182">
              <w:rPr>
                <w:bCs/>
              </w:rPr>
              <w:t xml:space="preserve"> </w:t>
            </w:r>
            <w:r w:rsidRPr="00772959">
              <w:rPr>
                <w:bCs/>
              </w:rPr>
              <w:t>Bagatelizace problematiky</w:t>
            </w:r>
            <w:r>
              <w:rPr>
                <w:bCs/>
              </w:rPr>
              <w:t xml:space="preserve"> (např. tolerovat karetní hru o peníze)</w:t>
            </w:r>
            <w:r w:rsidRPr="00772959">
              <w:rPr>
                <w:bCs/>
              </w:rPr>
              <w:t xml:space="preserve">. </w:t>
            </w:r>
          </w:p>
          <w:p w14:paraId="6FDF0CFF" w14:textId="3BEBDC57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>Odstrašování, triviální „Prostě řekni ne</w:t>
            </w:r>
            <w:r w:rsidR="00627F46">
              <w:t>.</w:t>
            </w:r>
            <w:r w:rsidR="00CA2FD3" w:rsidRPr="00627F46">
              <w:t>“</w:t>
            </w:r>
          </w:p>
          <w:p w14:paraId="5B028460" w14:textId="4D7BA1B2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>Jednorázové neinteraktivní akce, multimediální akce, divadelní a jin</w:t>
            </w:r>
            <w:r w:rsidR="00120073">
              <w:t>á</w:t>
            </w:r>
            <w:r w:rsidR="00CA2FD3" w:rsidRPr="00627F46">
              <w:t xml:space="preserve"> kulturní představení bez návaznosti</w:t>
            </w:r>
            <w:r w:rsidR="00627F46">
              <w:t>.</w:t>
            </w:r>
          </w:p>
          <w:p w14:paraId="0A9D4CE4" w14:textId="1A15B9A5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>Zaměření pouze na poznatky</w:t>
            </w:r>
            <w:r w:rsidR="00627F46">
              <w:t>.</w:t>
            </w:r>
          </w:p>
          <w:p w14:paraId="4F9B7D86" w14:textId="4E7FAA0F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>Přednášková forma</w:t>
            </w:r>
            <w:r w:rsidR="00627F46">
              <w:t>.</w:t>
            </w:r>
          </w:p>
          <w:p w14:paraId="1B2B6E73" w14:textId="12ABE75B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>Jednorázové aktivity</w:t>
            </w:r>
            <w:r w:rsidR="00627F46">
              <w:t>.</w:t>
            </w:r>
          </w:p>
          <w:p w14:paraId="6C38F36A" w14:textId="674C6416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 xml:space="preserve">Neosobnost, formalismus, využívání atrakcí </w:t>
            </w:r>
            <w:r w:rsidR="00D10E39">
              <w:t xml:space="preserve">(např. </w:t>
            </w:r>
            <w:r w:rsidR="00CA2FD3" w:rsidRPr="00627F46">
              <w:t>ex-</w:t>
            </w:r>
            <w:r w:rsidR="0015095D" w:rsidRPr="00627F46">
              <w:t>gamblerů</w:t>
            </w:r>
            <w:r w:rsidR="00D10E39">
              <w:t>)</w:t>
            </w:r>
            <w:r w:rsidR="00627F46">
              <w:t>.</w:t>
            </w:r>
            <w:r w:rsidR="00CA2FD3" w:rsidRPr="00627F46">
              <w:t xml:space="preserve"> </w:t>
            </w:r>
          </w:p>
          <w:p w14:paraId="5FDF07D7" w14:textId="5A382BB3" w:rsidR="00CA2FD3" w:rsidRPr="00627F46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 xml:space="preserve">Potlačování </w:t>
            </w:r>
            <w:r w:rsidR="00D10E39">
              <w:t>diskuze</w:t>
            </w:r>
            <w:r w:rsidR="00C36C3B">
              <w:t>,</w:t>
            </w:r>
            <w:r w:rsidR="00D10E39">
              <w:t xml:space="preserve"> </w:t>
            </w:r>
            <w:r w:rsidR="00CA2FD3" w:rsidRPr="00627F46">
              <w:t xml:space="preserve">nebo </w:t>
            </w:r>
            <w:r w:rsidR="00D10E39">
              <w:t xml:space="preserve">naopak </w:t>
            </w:r>
            <w:r w:rsidR="00CA2FD3" w:rsidRPr="00627F46">
              <w:t>„bezbřehost“ diskuse</w:t>
            </w:r>
            <w:r w:rsidR="00627F46">
              <w:t>.</w:t>
            </w:r>
          </w:p>
          <w:p w14:paraId="6F2CD790" w14:textId="78A89447" w:rsidR="00CA2FD3" w:rsidRDefault="00276EF2" w:rsidP="0047759B">
            <w:pPr>
              <w:jc w:val="both"/>
            </w:pPr>
            <w:r w:rsidRPr="00627F46">
              <w:t xml:space="preserve">- </w:t>
            </w:r>
            <w:r w:rsidR="00CA2FD3" w:rsidRPr="00627F46">
              <w:t xml:space="preserve">Amatérismus realizátorů, </w:t>
            </w:r>
            <w:r w:rsidR="00D10E39">
              <w:t xml:space="preserve">například </w:t>
            </w:r>
            <w:r w:rsidR="00CA2FD3" w:rsidRPr="00627F46">
              <w:t>výběr „spasitel</w:t>
            </w:r>
            <w:r w:rsidR="0015095D" w:rsidRPr="00627F46">
              <w:t xml:space="preserve">ů“ </w:t>
            </w:r>
            <w:r w:rsidR="00CA2FD3" w:rsidRPr="00627F46">
              <w:t>neškolených v primární prevenci</w:t>
            </w:r>
            <w:r w:rsidR="00627F46">
              <w:t>.</w:t>
            </w:r>
          </w:p>
          <w:p w14:paraId="1684B8F2" w14:textId="77777777" w:rsidR="001F19F5" w:rsidRDefault="001F19F5" w:rsidP="0047759B">
            <w:pPr>
              <w:jc w:val="both"/>
            </w:pPr>
          </w:p>
          <w:p w14:paraId="367435F4" w14:textId="218A2B7F" w:rsidR="00174D1A" w:rsidRDefault="00174D1A" w:rsidP="0047759B">
            <w:pPr>
              <w:jc w:val="both"/>
            </w:pPr>
            <w:r>
              <w:t xml:space="preserve">V mnoha ohledech je úspěšný preventivní přístup k hazardnímu hraní podobný přístupu k návykovým látkám. </w:t>
            </w:r>
          </w:p>
          <w:p w14:paraId="0A3CB753" w14:textId="2D027009" w:rsidR="00174D1A" w:rsidRPr="00F468E3" w:rsidRDefault="00174D1A" w:rsidP="00A65182"/>
        </w:tc>
      </w:tr>
      <w:tr w:rsidR="00CA2FD3" w:rsidRPr="00F468E3" w14:paraId="435DF028" w14:textId="77777777" w:rsidTr="001F19F5">
        <w:tc>
          <w:tcPr>
            <w:tcW w:w="1843" w:type="dxa"/>
          </w:tcPr>
          <w:p w14:paraId="3A76AEDF" w14:textId="77777777" w:rsidR="009229EC" w:rsidRDefault="009229EC" w:rsidP="001F19F5">
            <w:pPr>
              <w:rPr>
                <w:b/>
              </w:rPr>
            </w:pPr>
          </w:p>
          <w:p w14:paraId="644ED681" w14:textId="77777777" w:rsidR="001374B6" w:rsidRDefault="001374B6" w:rsidP="001F19F5">
            <w:pPr>
              <w:rPr>
                <w:b/>
              </w:rPr>
            </w:pPr>
          </w:p>
          <w:p w14:paraId="3F880522" w14:textId="77777777" w:rsidR="001374B6" w:rsidRDefault="001374B6" w:rsidP="001F19F5">
            <w:pPr>
              <w:rPr>
                <w:b/>
              </w:rPr>
            </w:pPr>
          </w:p>
          <w:p w14:paraId="6039B3E7" w14:textId="77777777" w:rsidR="001374B6" w:rsidRDefault="001374B6" w:rsidP="001F19F5">
            <w:pPr>
              <w:rPr>
                <w:b/>
              </w:rPr>
            </w:pPr>
          </w:p>
          <w:p w14:paraId="20B79ADB" w14:textId="77777777" w:rsidR="001374B6" w:rsidRDefault="001374B6" w:rsidP="001F19F5">
            <w:pPr>
              <w:rPr>
                <w:b/>
              </w:rPr>
            </w:pPr>
          </w:p>
          <w:p w14:paraId="3EBC99A7" w14:textId="77777777" w:rsidR="001374B6" w:rsidRDefault="001374B6" w:rsidP="001F19F5">
            <w:pPr>
              <w:rPr>
                <w:b/>
              </w:rPr>
            </w:pPr>
          </w:p>
          <w:p w14:paraId="645F6A31" w14:textId="77777777" w:rsidR="001374B6" w:rsidRDefault="001374B6" w:rsidP="001F19F5">
            <w:pPr>
              <w:rPr>
                <w:b/>
              </w:rPr>
            </w:pPr>
          </w:p>
          <w:p w14:paraId="3B79C16D" w14:textId="77777777" w:rsidR="001374B6" w:rsidRDefault="001374B6" w:rsidP="001F19F5">
            <w:pPr>
              <w:rPr>
                <w:b/>
              </w:rPr>
            </w:pPr>
          </w:p>
          <w:p w14:paraId="48FE5474" w14:textId="77777777" w:rsidR="001374B6" w:rsidRDefault="001374B6" w:rsidP="001F19F5">
            <w:pPr>
              <w:rPr>
                <w:b/>
              </w:rPr>
            </w:pPr>
          </w:p>
          <w:p w14:paraId="5FFAC885" w14:textId="77777777" w:rsidR="001374B6" w:rsidRDefault="001374B6" w:rsidP="001F19F5">
            <w:pPr>
              <w:rPr>
                <w:b/>
              </w:rPr>
            </w:pPr>
          </w:p>
          <w:p w14:paraId="32EB831D" w14:textId="77777777" w:rsidR="001374B6" w:rsidRDefault="001374B6" w:rsidP="001F19F5">
            <w:pPr>
              <w:rPr>
                <w:b/>
              </w:rPr>
            </w:pPr>
          </w:p>
          <w:p w14:paraId="1011BF7D" w14:textId="77777777" w:rsidR="001374B6" w:rsidRDefault="001374B6" w:rsidP="001F19F5">
            <w:pPr>
              <w:rPr>
                <w:b/>
              </w:rPr>
            </w:pPr>
          </w:p>
          <w:p w14:paraId="13EBCA9F" w14:textId="77777777" w:rsidR="001374B6" w:rsidRDefault="001374B6" w:rsidP="001F19F5">
            <w:pPr>
              <w:rPr>
                <w:b/>
              </w:rPr>
            </w:pPr>
          </w:p>
          <w:p w14:paraId="57C8EFAE" w14:textId="77777777" w:rsidR="001374B6" w:rsidRDefault="001374B6" w:rsidP="001F19F5">
            <w:pPr>
              <w:rPr>
                <w:b/>
              </w:rPr>
            </w:pPr>
          </w:p>
          <w:p w14:paraId="595A9E3B" w14:textId="77777777" w:rsidR="001374B6" w:rsidRDefault="001374B6" w:rsidP="001F19F5">
            <w:pPr>
              <w:rPr>
                <w:b/>
              </w:rPr>
            </w:pPr>
          </w:p>
          <w:p w14:paraId="12AA0A66" w14:textId="70464180" w:rsidR="00CA2FD3" w:rsidRPr="00F468E3" w:rsidRDefault="001374B6" w:rsidP="001374B6">
            <w:r>
              <w:rPr>
                <w:b/>
              </w:rPr>
              <w:t xml:space="preserve">Možnosti </w:t>
            </w:r>
            <w:r w:rsidR="00CA2FD3" w:rsidRPr="00F468E3">
              <w:rPr>
                <w:b/>
              </w:rPr>
              <w:t xml:space="preserve">a limity pedagoga </w:t>
            </w:r>
            <w:r w:rsidR="00F92FEB">
              <w:rPr>
                <w:b/>
              </w:rPr>
              <w:t>–</w:t>
            </w:r>
            <w:r w:rsidR="00CA2FD3" w:rsidRPr="00F468E3">
              <w:rPr>
                <w:b/>
              </w:rPr>
              <w:t xml:space="preserve"> školy</w:t>
            </w:r>
          </w:p>
        </w:tc>
        <w:tc>
          <w:tcPr>
            <w:tcW w:w="6946" w:type="dxa"/>
            <w:gridSpan w:val="3"/>
          </w:tcPr>
          <w:p w14:paraId="761F78D3" w14:textId="77777777" w:rsidR="009229EC" w:rsidRDefault="009229EC" w:rsidP="00CF2F4D">
            <w:pPr>
              <w:jc w:val="both"/>
            </w:pPr>
          </w:p>
          <w:p w14:paraId="5DF746D1" w14:textId="77777777" w:rsidR="00CA2FD3" w:rsidRDefault="00CA2FD3" w:rsidP="00CF2F4D">
            <w:pPr>
              <w:jc w:val="both"/>
            </w:pPr>
            <w:r w:rsidRPr="003C2432">
              <w:t>Kromě výše zmíněných preventivních aktivit je dobré věnovat pozornost i následujícím možnostem a okolnostem.</w:t>
            </w:r>
            <w:r>
              <w:t xml:space="preserve"> </w:t>
            </w:r>
          </w:p>
          <w:p w14:paraId="219815A7" w14:textId="77777777" w:rsidR="00E44F1C" w:rsidRDefault="00E44F1C" w:rsidP="00CF2F4D">
            <w:pPr>
              <w:jc w:val="both"/>
            </w:pPr>
          </w:p>
          <w:p w14:paraId="1CDE12AA" w14:textId="37F15336" w:rsidR="00CA2FD3" w:rsidRPr="00E44F1C" w:rsidRDefault="00B042AD" w:rsidP="003C2432">
            <w:pPr>
              <w:jc w:val="both"/>
            </w:pPr>
            <w:r w:rsidRPr="00E44F1C">
              <w:rPr>
                <w:b/>
              </w:rPr>
              <w:t>Hazardní hra v prostorách školy</w:t>
            </w:r>
            <w:r w:rsidRPr="00E44F1C">
              <w:t xml:space="preserve"> a </w:t>
            </w:r>
            <w:r w:rsidR="00C36C3B">
              <w:t xml:space="preserve">v </w:t>
            </w:r>
            <w:r w:rsidRPr="00E44F1C">
              <w:t>jejím okolí by se neměla tolerovat.</w:t>
            </w:r>
            <w:r w:rsidR="00E44F1C" w:rsidRPr="00E44F1C">
              <w:t xml:space="preserve"> U drobných neorganizovaný</w:t>
            </w:r>
            <w:r w:rsidR="00CA2FD3" w:rsidRPr="00E44F1C">
              <w:t>ch hazardních her</w:t>
            </w:r>
            <w:r w:rsidR="00E44F1C" w:rsidRPr="00E44F1C">
              <w:t xml:space="preserve"> (karty o peníze ve </w:t>
            </w:r>
            <w:r w:rsidR="000D0F1A" w:rsidRPr="00E44F1C">
              <w:t>škole atp.)</w:t>
            </w:r>
            <w:r w:rsidR="00CA2FD3" w:rsidRPr="00E44F1C">
              <w:t xml:space="preserve"> se přes zdánlivou nevinnost jedná o prvotní formy hazardu a je potřeba jim ze strany školy věnovat pozornost, byť nejde o vysoce rizi</w:t>
            </w:r>
            <w:r w:rsidR="00E44F1C" w:rsidRPr="00E44F1C">
              <w:t xml:space="preserve">kové aktivity. Školní řád by to měl zakazovat a pracovníci by dodržování tohoto zákazu měli hlídat. </w:t>
            </w:r>
            <w:r w:rsidR="00D10E39">
              <w:t xml:space="preserve">Škola by se též měla vhodných způsobem jasně veřejně </w:t>
            </w:r>
            <w:r w:rsidR="0099659F">
              <w:t>vymezovat</w:t>
            </w:r>
            <w:r w:rsidR="00D10E39">
              <w:t xml:space="preserve"> proti této formě rizikového chování. </w:t>
            </w:r>
          </w:p>
          <w:p w14:paraId="6AD1BE68" w14:textId="36F5D94C" w:rsidR="00CA2FD3" w:rsidRPr="00E44F1C" w:rsidRDefault="00CA2FD3" w:rsidP="00CF2F4D">
            <w:pPr>
              <w:jc w:val="both"/>
            </w:pPr>
            <w:r w:rsidRPr="00E44F1C">
              <w:t>L</w:t>
            </w:r>
            <w:r w:rsidR="00E44F1C" w:rsidRPr="00E44F1C">
              <w:t xml:space="preserve">egální organizovaný hazard lze též podrobit dohledu a kontrole. </w:t>
            </w:r>
            <w:r w:rsidRPr="00E44F1C">
              <w:t>V posl</w:t>
            </w:r>
            <w:r w:rsidR="00E44F1C" w:rsidRPr="00E44F1C">
              <w:t xml:space="preserve">edních letech panuje kolem </w:t>
            </w:r>
            <w:r w:rsidRPr="00E44F1C">
              <w:t>legálního hazard</w:t>
            </w:r>
            <w:r w:rsidR="001075BD">
              <w:t>u velká celospolečenská debata. N</w:t>
            </w:r>
            <w:r w:rsidRPr="00E44F1C">
              <w:t>a úrovni státu i obcí jsou zaváděny různé formy regulace (plošný zákaz, omezení časová a prostorová, kontroly dodržování zákonů, zvýšení daní atp.).</w:t>
            </w:r>
            <w:r w:rsidR="00E44F1C" w:rsidRPr="00E44F1C">
              <w:t xml:space="preserve"> Škola tak může například hlídat zákaz výskytu heren či reklamy na hazard ve svém okolí, spolupracovat s policií při kontrole dodržování minimálního věku návštěvníků heren a sázkových kanceláří atp. Nelegální organizovaná hazardní činnost už překračuje možnosti a kompetence školy a p</w:t>
            </w:r>
            <w:r w:rsidRPr="00E44F1C">
              <w:t>roti této formě hazardu by měla vždy zasahovat policie.</w:t>
            </w:r>
          </w:p>
          <w:p w14:paraId="0B82898E" w14:textId="77777777" w:rsidR="00CA2FD3" w:rsidRDefault="00CA2FD3" w:rsidP="00CF2F4D">
            <w:pPr>
              <w:jc w:val="both"/>
            </w:pPr>
          </w:p>
          <w:p w14:paraId="1B8FC914" w14:textId="401208A6" w:rsidR="00CA2FD3" w:rsidRPr="00E44F1C" w:rsidRDefault="00E44F1C" w:rsidP="00CF2F4D">
            <w:pPr>
              <w:jc w:val="both"/>
            </w:pPr>
            <w:r>
              <w:t xml:space="preserve">Škola může </w:t>
            </w:r>
            <w:r w:rsidRPr="0005166B">
              <w:rPr>
                <w:color w:val="000000" w:themeColor="text1"/>
              </w:rPr>
              <w:t>zamezit zejména on</w:t>
            </w:r>
            <w:r w:rsidR="00C36C3B">
              <w:rPr>
                <w:color w:val="000000" w:themeColor="text1"/>
              </w:rPr>
              <w:t>-</w:t>
            </w:r>
            <w:r w:rsidRPr="0005166B">
              <w:rPr>
                <w:color w:val="000000" w:themeColor="text1"/>
              </w:rPr>
              <w:t xml:space="preserve">line hazardním aktivitám tím, že se naučí účinně blokovat hazardní servery na své internetové síti (počítačové učebny, </w:t>
            </w:r>
            <w:proofErr w:type="spellStart"/>
            <w:r w:rsidRPr="0005166B">
              <w:rPr>
                <w:color w:val="000000" w:themeColor="text1"/>
              </w:rPr>
              <w:t>wifi</w:t>
            </w:r>
            <w:proofErr w:type="spellEnd"/>
            <w:r w:rsidRPr="0005166B">
              <w:rPr>
                <w:color w:val="000000" w:themeColor="text1"/>
              </w:rPr>
              <w:t xml:space="preserve">). </w:t>
            </w:r>
            <w:r w:rsidRPr="0005166B">
              <w:rPr>
                <w:b/>
                <w:color w:val="000000" w:themeColor="text1"/>
              </w:rPr>
              <w:t>Zabezpečený internet</w:t>
            </w:r>
            <w:r w:rsidRPr="0005166B">
              <w:rPr>
                <w:color w:val="000000" w:themeColor="text1"/>
              </w:rPr>
              <w:t xml:space="preserve"> </w:t>
            </w:r>
            <w:r w:rsidR="00CA2FD3" w:rsidRPr="0005166B">
              <w:rPr>
                <w:color w:val="000000" w:themeColor="text1"/>
              </w:rPr>
              <w:t>na škole</w:t>
            </w:r>
            <w:r w:rsidRPr="0005166B">
              <w:rPr>
                <w:color w:val="000000" w:themeColor="text1"/>
              </w:rPr>
              <w:t xml:space="preserve"> a jasná </w:t>
            </w:r>
            <w:r w:rsidRPr="0005166B">
              <w:rPr>
                <w:b/>
                <w:color w:val="000000" w:themeColor="text1"/>
              </w:rPr>
              <w:t>pravidla pro používání informačních technologií</w:t>
            </w:r>
            <w:r w:rsidRPr="0005166B">
              <w:rPr>
                <w:color w:val="000000" w:themeColor="text1"/>
              </w:rPr>
              <w:t xml:space="preserve"> </w:t>
            </w:r>
            <w:r w:rsidR="0005166B" w:rsidRPr="0005166B">
              <w:rPr>
                <w:color w:val="000000" w:themeColor="text1"/>
              </w:rPr>
              <w:t xml:space="preserve">(například </w:t>
            </w:r>
            <w:r w:rsidR="0005166B" w:rsidRPr="0005166B">
              <w:rPr>
                <w:color w:val="000000" w:themeColor="text1"/>
              </w:rPr>
              <w:lastRenderedPageBreak/>
              <w:t xml:space="preserve">chytrých mobilních telefonů či </w:t>
            </w:r>
            <w:proofErr w:type="spellStart"/>
            <w:r w:rsidR="0005166B" w:rsidRPr="0005166B">
              <w:rPr>
                <w:color w:val="000000" w:themeColor="text1"/>
              </w:rPr>
              <w:t>tabletů</w:t>
            </w:r>
            <w:proofErr w:type="spellEnd"/>
            <w:r w:rsidR="0005166B" w:rsidRPr="0005166B">
              <w:rPr>
                <w:color w:val="000000" w:themeColor="text1"/>
              </w:rPr>
              <w:t xml:space="preserve"> atp.) </w:t>
            </w:r>
            <w:r w:rsidRPr="0005166B">
              <w:rPr>
                <w:color w:val="000000" w:themeColor="text1"/>
              </w:rPr>
              <w:t>žáky i zaměstnanci jsou základem pro předcházení problémů.</w:t>
            </w:r>
          </w:p>
          <w:p w14:paraId="111F6FD2" w14:textId="23BFA3AE" w:rsidR="00CA2FD3" w:rsidRDefault="00CA2FD3" w:rsidP="008C281E">
            <w:pPr>
              <w:jc w:val="both"/>
            </w:pPr>
          </w:p>
          <w:p w14:paraId="3D126EE3" w14:textId="01D4D339" w:rsidR="00CA2FD3" w:rsidRDefault="00DF41A7" w:rsidP="00CF3BF8">
            <w:pPr>
              <w:jc w:val="both"/>
            </w:pPr>
            <w:r>
              <w:t xml:space="preserve">Pedagog může dále do preventivních aktivit </w:t>
            </w:r>
            <w:r w:rsidRPr="00DF41A7">
              <w:rPr>
                <w:b/>
              </w:rPr>
              <w:t>zapojit i</w:t>
            </w:r>
            <w:r>
              <w:t xml:space="preserve"> </w:t>
            </w:r>
            <w:r w:rsidR="00CA2FD3" w:rsidRPr="00CF3BF8">
              <w:rPr>
                <w:b/>
              </w:rPr>
              <w:t>rodiče</w:t>
            </w:r>
            <w:r w:rsidR="00CA2FD3">
              <w:t xml:space="preserve">, například </w:t>
            </w:r>
            <w:r>
              <w:t>tím, že je informuje o dodržování</w:t>
            </w:r>
            <w:r w:rsidR="00CA2FD3">
              <w:t xml:space="preserve"> následujících zásad</w:t>
            </w:r>
            <w:r>
              <w:t xml:space="preserve">, které </w:t>
            </w:r>
            <w:r w:rsidR="00CA2FD3">
              <w:t>mohou účinně předcházet problémům s hráčstvím</w:t>
            </w:r>
            <w:r>
              <w:t xml:space="preserve"> u jejich </w:t>
            </w:r>
            <w:r w:rsidR="00CA2FD3">
              <w:t>dětí:</w:t>
            </w:r>
          </w:p>
          <w:p w14:paraId="0734CDB7" w14:textId="204F6010" w:rsidR="00CA2FD3" w:rsidRDefault="00CA2FD3" w:rsidP="00CF3BF8">
            <w:pPr>
              <w:jc w:val="both"/>
            </w:pPr>
            <w:r>
              <w:t>• Sami hazardně nehrajte a svými penězi na hraní nepřispívejte - rodiče mají nejdůležitější vliv na utváření postojů dětí (</w:t>
            </w:r>
            <w:r w:rsidR="002B017F">
              <w:t>na</w:t>
            </w:r>
            <w:r>
              <w:t xml:space="preserve">př. otázka hodnoty peněz, seznamovat dítě adekvátním způsobem s hospodařením s penězi v rodině). </w:t>
            </w:r>
          </w:p>
          <w:p w14:paraId="0FC49164" w14:textId="48A6054F" w:rsidR="00CA2FD3" w:rsidRDefault="00CA2FD3" w:rsidP="00CF3BF8">
            <w:pPr>
              <w:jc w:val="both"/>
            </w:pPr>
            <w:r>
              <w:t xml:space="preserve">• Posilujte zdravé sebevědomí dítěte. </w:t>
            </w:r>
          </w:p>
          <w:p w14:paraId="030A6DBE" w14:textId="5AC12E31" w:rsidR="00CA2FD3" w:rsidRDefault="00CA2FD3" w:rsidP="00CF3BF8">
            <w:pPr>
              <w:jc w:val="both"/>
            </w:pPr>
            <w:r>
              <w:t xml:space="preserve">• Získejte si plnou nebo alespoň částečnou důvěru dítěte, naučte se naslouchat svým dětem, věnovat jim svůj čas, posilujte jejich vazbu na rodinu. </w:t>
            </w:r>
          </w:p>
          <w:p w14:paraId="4220BF48" w14:textId="5118B567" w:rsidR="00CA2FD3" w:rsidRDefault="00CA2FD3" w:rsidP="00CF3BF8">
            <w:pPr>
              <w:jc w:val="both"/>
            </w:pPr>
            <w:r>
              <w:t xml:space="preserve">• Předcházejte nudě, podporujte kvalitní zájmy a záliby. </w:t>
            </w:r>
          </w:p>
          <w:p w14:paraId="7D56FBE8" w14:textId="52A6FC2B" w:rsidR="00CA2FD3" w:rsidRDefault="00CA2FD3" w:rsidP="00CF3BF8">
            <w:pPr>
              <w:jc w:val="both"/>
            </w:pPr>
            <w:r>
              <w:t>• Opatřete si dostatek informací a o problému s dítětem zasvěceně hovořte</w:t>
            </w:r>
            <w:r w:rsidR="00AB4F6A">
              <w:t xml:space="preserve"> </w:t>
            </w:r>
            <w:r>
              <w:t xml:space="preserve">- otevřeně deklarujte svůj postoj k této problematice. </w:t>
            </w:r>
          </w:p>
          <w:p w14:paraId="0D0AE075" w14:textId="117FFDAA" w:rsidR="00CA2FD3" w:rsidRDefault="00CA2FD3" w:rsidP="00CF3BF8">
            <w:pPr>
              <w:jc w:val="both"/>
            </w:pPr>
            <w:r>
              <w:t xml:space="preserve">• Stanovte a důsledně prosazujte zdravá pravidla, za porušení pravidel by měly následovat adekvátní a předem domluvené sankce (např. při hraní krácení kapesného). </w:t>
            </w:r>
          </w:p>
          <w:p w14:paraId="75518EA4" w14:textId="7C54CB9C" w:rsidR="00CA2FD3" w:rsidRDefault="00CA2FD3" w:rsidP="00CF3BF8">
            <w:pPr>
              <w:jc w:val="both"/>
            </w:pPr>
            <w:r>
              <w:t xml:space="preserve">• Vneste do finančního hospodaření dítěte pořádek, nedávejte mu větší finanční částky. </w:t>
            </w:r>
          </w:p>
          <w:p w14:paraId="54DA14E0" w14:textId="5BAB0E0D" w:rsidR="00CA2FD3" w:rsidRDefault="00CA2FD3" w:rsidP="00CF3BF8">
            <w:pPr>
              <w:jc w:val="both"/>
            </w:pPr>
            <w:r>
              <w:t xml:space="preserve">• Pokud máte pocit, že problém narůstá, nebojte se spolupráce s odborníky. </w:t>
            </w:r>
          </w:p>
          <w:p w14:paraId="575D2D6D" w14:textId="645C9D28" w:rsidR="00CA2FD3" w:rsidRDefault="00CA2FD3" w:rsidP="008C281E">
            <w:pPr>
              <w:jc w:val="both"/>
              <w:rPr>
                <w:highlight w:val="yellow"/>
              </w:rPr>
            </w:pPr>
            <w:r>
              <w:t xml:space="preserve">(zdroj: </w:t>
            </w:r>
            <w:hyperlink r:id="rId8" w:history="1">
              <w:r w:rsidR="00276EF2" w:rsidRPr="007B4E7A">
                <w:rPr>
                  <w:rStyle w:val="Hypertextovodkaz"/>
                </w:rPr>
                <w:t>www.poradenskecentrum.cz</w:t>
              </w:r>
            </w:hyperlink>
            <w:r>
              <w:t>)</w:t>
            </w:r>
            <w:r w:rsidR="00AB076E">
              <w:t xml:space="preserve"> </w:t>
            </w:r>
          </w:p>
          <w:p w14:paraId="38F2F4F0" w14:textId="77777777" w:rsidR="00276EF2" w:rsidRDefault="00276EF2" w:rsidP="008C281E">
            <w:pPr>
              <w:jc w:val="both"/>
            </w:pPr>
          </w:p>
          <w:p w14:paraId="5BAB7134" w14:textId="021584D0" w:rsidR="0005166B" w:rsidRDefault="0005166B" w:rsidP="003C2432">
            <w:pPr>
              <w:jc w:val="both"/>
            </w:pPr>
            <w:r>
              <w:t xml:space="preserve">V neposlední řadě je potřeba zmínit, že </w:t>
            </w:r>
            <w:r w:rsidRPr="0005166B">
              <w:rPr>
                <w:b/>
              </w:rPr>
              <w:t>ohroženi hazardní hrou jsou i pedagogové</w:t>
            </w:r>
            <w:r>
              <w:t xml:space="preserve">. Jedná se o náročnou profesi. Informační a preventivní strategie by měly tedy směřovat i k zaměstnancům školy. Vhodné mohou být například aktivity zaměřené na prevenci syndromu vyhoření. </w:t>
            </w:r>
          </w:p>
          <w:p w14:paraId="205DA3B4" w14:textId="4D5FB369" w:rsidR="0005166B" w:rsidRPr="00F468E3" w:rsidRDefault="0005166B" w:rsidP="008C281E">
            <w:pPr>
              <w:jc w:val="both"/>
            </w:pPr>
          </w:p>
        </w:tc>
      </w:tr>
      <w:tr w:rsidR="00CA2FD3" w:rsidRPr="00F468E3" w14:paraId="355B6EC0" w14:textId="77777777" w:rsidTr="001F19F5">
        <w:tc>
          <w:tcPr>
            <w:tcW w:w="1843" w:type="dxa"/>
          </w:tcPr>
          <w:p w14:paraId="306B325C" w14:textId="77777777" w:rsidR="009229EC" w:rsidRDefault="009229EC" w:rsidP="001F19F5">
            <w:pPr>
              <w:rPr>
                <w:b/>
                <w:bCs/>
              </w:rPr>
            </w:pPr>
          </w:p>
          <w:p w14:paraId="282939CC" w14:textId="77777777" w:rsidR="001374B6" w:rsidRDefault="001374B6" w:rsidP="001374B6">
            <w:pPr>
              <w:rPr>
                <w:b/>
                <w:bCs/>
              </w:rPr>
            </w:pPr>
          </w:p>
          <w:p w14:paraId="509B1E66" w14:textId="77777777" w:rsidR="001374B6" w:rsidRDefault="001374B6" w:rsidP="001374B6">
            <w:pPr>
              <w:rPr>
                <w:b/>
                <w:bCs/>
              </w:rPr>
            </w:pPr>
          </w:p>
          <w:p w14:paraId="69EA2058" w14:textId="77777777" w:rsidR="001374B6" w:rsidRDefault="001374B6" w:rsidP="001374B6">
            <w:pPr>
              <w:rPr>
                <w:b/>
                <w:bCs/>
              </w:rPr>
            </w:pPr>
          </w:p>
          <w:p w14:paraId="55E7C262" w14:textId="77777777" w:rsidR="001374B6" w:rsidRDefault="001374B6" w:rsidP="001374B6">
            <w:pPr>
              <w:rPr>
                <w:b/>
                <w:bCs/>
              </w:rPr>
            </w:pPr>
          </w:p>
          <w:p w14:paraId="37191174" w14:textId="77777777" w:rsidR="001374B6" w:rsidRDefault="001374B6" w:rsidP="001374B6">
            <w:pPr>
              <w:rPr>
                <w:b/>
                <w:bCs/>
              </w:rPr>
            </w:pPr>
          </w:p>
          <w:p w14:paraId="57BF5F8A" w14:textId="77777777" w:rsidR="001374B6" w:rsidRDefault="001374B6" w:rsidP="001374B6">
            <w:pPr>
              <w:rPr>
                <w:b/>
                <w:bCs/>
              </w:rPr>
            </w:pPr>
          </w:p>
          <w:p w14:paraId="63C10726" w14:textId="77777777" w:rsidR="001374B6" w:rsidRDefault="001374B6" w:rsidP="001374B6">
            <w:pPr>
              <w:rPr>
                <w:b/>
                <w:bCs/>
              </w:rPr>
            </w:pPr>
          </w:p>
          <w:p w14:paraId="6D002801" w14:textId="1D9CEC7D" w:rsidR="00CA2FD3" w:rsidRPr="009229EC" w:rsidRDefault="00CA2FD3" w:rsidP="001374B6">
            <w:pPr>
              <w:rPr>
                <w:bCs/>
              </w:rPr>
            </w:pPr>
            <w:r w:rsidRPr="00F468E3">
              <w:rPr>
                <w:b/>
                <w:bCs/>
              </w:rPr>
              <w:t>Kdy, koh</w:t>
            </w:r>
            <w:r w:rsidR="009229EC">
              <w:rPr>
                <w:b/>
                <w:bCs/>
              </w:rPr>
              <w:t xml:space="preserve">o a v jakém případě vyrozumět </w:t>
            </w:r>
            <w:r w:rsidRPr="00F468E3">
              <w:rPr>
                <w:bCs/>
              </w:rPr>
              <w:t>(rodiče, PPP, OSPOD</w:t>
            </w:r>
            <w:r w:rsidR="009229EC">
              <w:rPr>
                <w:bCs/>
              </w:rPr>
              <w:t>, Policii ČR</w:t>
            </w:r>
            <w:r w:rsidR="001374B6">
              <w:rPr>
                <w:bCs/>
              </w:rPr>
              <w:t xml:space="preserve"> atd.</w:t>
            </w:r>
            <w:r w:rsidRPr="00F468E3">
              <w:rPr>
                <w:bCs/>
              </w:rPr>
              <w:t xml:space="preserve">). </w:t>
            </w:r>
          </w:p>
        </w:tc>
        <w:tc>
          <w:tcPr>
            <w:tcW w:w="6946" w:type="dxa"/>
            <w:gridSpan w:val="3"/>
          </w:tcPr>
          <w:p w14:paraId="42E67EEB" w14:textId="5684AE9B" w:rsidR="00CC6AE8" w:rsidRDefault="00CB0F06" w:rsidP="008C281E">
            <w:pPr>
              <w:jc w:val="both"/>
              <w:rPr>
                <w:bdr w:val="single" w:sz="4" w:space="0" w:color="FFFFFF"/>
              </w:rPr>
            </w:pPr>
            <w:r w:rsidRPr="00F468E3">
              <w:rPr>
                <w:bdr w:val="single" w:sz="4" w:space="0" w:color="FFFFFF"/>
              </w:rPr>
              <w:t>V</w:t>
            </w:r>
            <w:r w:rsidR="00527A3F">
              <w:rPr>
                <w:bdr w:val="single" w:sz="4" w:space="0" w:color="FFFFFF"/>
              </w:rPr>
              <w:t> </w:t>
            </w:r>
            <w:r w:rsidRPr="00F468E3">
              <w:rPr>
                <w:bdr w:val="single" w:sz="4" w:space="0" w:color="FFFFFF"/>
              </w:rPr>
              <w:t>případě</w:t>
            </w:r>
            <w:r w:rsidR="00527A3F">
              <w:rPr>
                <w:bdr w:val="single" w:sz="4" w:space="0" w:color="FFFFFF"/>
              </w:rPr>
              <w:t xml:space="preserve"> podezření, že se </w:t>
            </w:r>
            <w:r w:rsidR="008D277B">
              <w:rPr>
                <w:bdr w:val="single" w:sz="4" w:space="0" w:color="FFFFFF"/>
              </w:rPr>
              <w:t xml:space="preserve">nezletilý </w:t>
            </w:r>
            <w:r w:rsidR="00527A3F">
              <w:rPr>
                <w:bdr w:val="single" w:sz="4" w:space="0" w:color="FFFFFF"/>
              </w:rPr>
              <w:t>žák v</w:t>
            </w:r>
            <w:r w:rsidR="00CC6AE8">
              <w:rPr>
                <w:bdr w:val="single" w:sz="4" w:space="0" w:color="FFFFFF"/>
              </w:rPr>
              <w:t xml:space="preserve">ěnuje hazardnímu hraní, by měl učitel </w:t>
            </w:r>
            <w:r w:rsidR="008E57D2">
              <w:rPr>
                <w:bdr w:val="single" w:sz="4" w:space="0" w:color="FFFFFF"/>
              </w:rPr>
              <w:t xml:space="preserve">(či lépe třídní učitel) </w:t>
            </w:r>
            <w:r w:rsidR="00CC6AE8">
              <w:rPr>
                <w:bdr w:val="single" w:sz="4" w:space="0" w:color="FFFFFF"/>
              </w:rPr>
              <w:t>v první řadě informovat rodiče žáka při osobním setkání. Podporu v této situaci mohou</w:t>
            </w:r>
            <w:r w:rsidR="00807615">
              <w:rPr>
                <w:bdr w:val="single" w:sz="4" w:space="0" w:color="FFFFFF"/>
              </w:rPr>
              <w:t xml:space="preserve"> poskytnout pracovníci školní</w:t>
            </w:r>
            <w:r w:rsidR="00AB1AEE">
              <w:rPr>
                <w:bdr w:val="single" w:sz="4" w:space="0" w:color="FFFFFF"/>
              </w:rPr>
              <w:t>ho</w:t>
            </w:r>
            <w:r w:rsidR="00CC6AE8">
              <w:rPr>
                <w:bdr w:val="single" w:sz="4" w:space="0" w:color="FFFFFF"/>
              </w:rPr>
              <w:t xml:space="preserve"> poradenského pracoviště (školní metodik prevence, výchovný poradce či školní psycholog). </w:t>
            </w:r>
          </w:p>
          <w:p w14:paraId="4D230D6F" w14:textId="77777777" w:rsidR="00CC6AE8" w:rsidRDefault="00CC6AE8" w:rsidP="008C281E">
            <w:pPr>
              <w:jc w:val="both"/>
              <w:rPr>
                <w:bdr w:val="single" w:sz="4" w:space="0" w:color="FFFFFF"/>
              </w:rPr>
            </w:pPr>
          </w:p>
          <w:p w14:paraId="30BBD432" w14:textId="77777777" w:rsidR="008E57D2" w:rsidRDefault="00CC6AE8" w:rsidP="00CB0F06">
            <w:pPr>
              <w:jc w:val="both"/>
              <w:rPr>
                <w:bdr w:val="single" w:sz="4" w:space="0" w:color="FFFFFF"/>
              </w:rPr>
            </w:pPr>
            <w:r>
              <w:rPr>
                <w:bdr w:val="single" w:sz="4" w:space="0" w:color="FFFFFF"/>
              </w:rPr>
              <w:t xml:space="preserve">Pokud </w:t>
            </w:r>
            <w:r w:rsidR="00CB0F06" w:rsidRPr="00F468E3">
              <w:rPr>
                <w:bdr w:val="single" w:sz="4" w:space="0" w:color="FFFFFF"/>
              </w:rPr>
              <w:t>rodiče odmítají spolupracovat s p</w:t>
            </w:r>
            <w:r>
              <w:rPr>
                <w:bdr w:val="single" w:sz="4" w:space="0" w:color="FFFFFF"/>
              </w:rPr>
              <w:t xml:space="preserve">racovníkem školy, je škola </w:t>
            </w:r>
            <w:r w:rsidR="00CB0F06" w:rsidRPr="00F468E3">
              <w:rPr>
                <w:bdr w:val="single" w:sz="4" w:space="0" w:color="FFFFFF"/>
              </w:rPr>
              <w:t xml:space="preserve">oprávněna vyrozumět </w:t>
            </w:r>
            <w:r>
              <w:rPr>
                <w:bdr w:val="single" w:sz="4" w:space="0" w:color="FFFFFF"/>
              </w:rPr>
              <w:t>obecní úřad, tedy sociálního pracovníka</w:t>
            </w:r>
            <w:r w:rsidRPr="00F468E3">
              <w:rPr>
                <w:bdr w:val="single" w:sz="4" w:space="0" w:color="FFFFFF"/>
              </w:rPr>
              <w:t xml:space="preserve"> z orgánu sociálně právní ochrany dětí (OSP</w:t>
            </w:r>
            <w:r>
              <w:rPr>
                <w:bdr w:val="single" w:sz="4" w:space="0" w:color="FFFFFF"/>
              </w:rPr>
              <w:t>OD). V případě vážného či odůvodněného podezření z</w:t>
            </w:r>
            <w:r w:rsidR="00CB0F06" w:rsidRPr="00F468E3">
              <w:rPr>
                <w:bdr w:val="single" w:sz="4" w:space="0" w:color="FFFFFF"/>
              </w:rPr>
              <w:t>ákon </w:t>
            </w:r>
            <w:r>
              <w:rPr>
                <w:bdr w:val="single" w:sz="4" w:space="0" w:color="FFFFFF"/>
              </w:rPr>
              <w:t xml:space="preserve">dokonce </w:t>
            </w:r>
            <w:r w:rsidR="00CB0F06" w:rsidRPr="00F468E3">
              <w:rPr>
                <w:bdr w:val="single" w:sz="4" w:space="0" w:color="FFFFFF"/>
              </w:rPr>
              <w:t>určuje školskému zařízení za povinnost nahlásit tuto skutečnost</w:t>
            </w:r>
            <w:r>
              <w:rPr>
                <w:bdr w:val="single" w:sz="4" w:space="0" w:color="FFFFFF"/>
              </w:rPr>
              <w:t xml:space="preserve"> OSPOD.</w:t>
            </w:r>
            <w:r w:rsidR="00CB0F06" w:rsidRPr="00F468E3">
              <w:rPr>
                <w:bdr w:val="single" w:sz="4" w:space="0" w:color="FFFFFF"/>
              </w:rPr>
              <w:t xml:space="preserve"> </w:t>
            </w:r>
          </w:p>
          <w:p w14:paraId="10EBCAA2" w14:textId="77777777" w:rsidR="008E57D2" w:rsidRDefault="008E57D2" w:rsidP="00CB0F06">
            <w:pPr>
              <w:jc w:val="both"/>
              <w:rPr>
                <w:bdr w:val="single" w:sz="4" w:space="0" w:color="FFFFFF"/>
              </w:rPr>
            </w:pPr>
          </w:p>
          <w:p w14:paraId="1961B180" w14:textId="0A09FFFA" w:rsidR="00CB0F06" w:rsidRDefault="008E57D2" w:rsidP="00CB0F06">
            <w:pPr>
              <w:jc w:val="both"/>
              <w:rPr>
                <w:bdr w:val="single" w:sz="4" w:space="0" w:color="FFFFFF"/>
              </w:rPr>
            </w:pPr>
            <w:r>
              <w:rPr>
                <w:bdr w:val="single" w:sz="4" w:space="0" w:color="FFFFFF"/>
              </w:rPr>
              <w:t>V případě nutnosti návazné intervence pro žáka či třídní kolektiv je možné se obrátit n</w:t>
            </w:r>
            <w:r w:rsidR="00AB1AEE">
              <w:rPr>
                <w:bdr w:val="single" w:sz="4" w:space="0" w:color="FFFFFF"/>
              </w:rPr>
              <w:t>a oblastního metodika prevence z</w:t>
            </w:r>
            <w:r>
              <w:rPr>
                <w:bdr w:val="single" w:sz="4" w:space="0" w:color="FFFFFF"/>
              </w:rPr>
              <w:t xml:space="preserve"> pedagogicko-psychologické poradny, který může poskytnout metodickou pomoc či školu případně osobně navštívit. </w:t>
            </w:r>
          </w:p>
          <w:p w14:paraId="5149780E" w14:textId="77777777" w:rsidR="00CB0F06" w:rsidRPr="00F468E3" w:rsidRDefault="00CB0F06" w:rsidP="008C281E">
            <w:pPr>
              <w:jc w:val="both"/>
              <w:rPr>
                <w:bdr w:val="single" w:sz="4" w:space="0" w:color="FFFFFF"/>
              </w:rPr>
            </w:pPr>
          </w:p>
          <w:p w14:paraId="6CC08DBA" w14:textId="3FC52FFD" w:rsidR="00CB0F06" w:rsidRDefault="00CA2FD3" w:rsidP="008C281E">
            <w:pPr>
              <w:jc w:val="both"/>
              <w:rPr>
                <w:bdr w:val="single" w:sz="4" w:space="0" w:color="FFFFFF"/>
              </w:rPr>
            </w:pPr>
            <w:r w:rsidRPr="00F468E3">
              <w:rPr>
                <w:bdr w:val="single" w:sz="4" w:space="0" w:color="FFFFFF"/>
              </w:rPr>
              <w:lastRenderedPageBreak/>
              <w:t xml:space="preserve">Pokud má </w:t>
            </w:r>
            <w:r w:rsidR="00CB0F06">
              <w:rPr>
                <w:bdr w:val="single" w:sz="4" w:space="0" w:color="FFFFFF"/>
              </w:rPr>
              <w:t>učitel důvodné podezření</w:t>
            </w:r>
            <w:r w:rsidRPr="00F468E3">
              <w:rPr>
                <w:bdr w:val="single" w:sz="4" w:space="0" w:color="FFFFFF"/>
              </w:rPr>
              <w:t xml:space="preserve">, že byl </w:t>
            </w:r>
            <w:r w:rsidR="00CB0F06">
              <w:rPr>
                <w:bdr w:val="single" w:sz="4" w:space="0" w:color="FFFFFF"/>
              </w:rPr>
              <w:t xml:space="preserve">v souvislosti s hazardním hraním </w:t>
            </w:r>
            <w:r w:rsidRPr="00F468E3">
              <w:rPr>
                <w:bdr w:val="single" w:sz="4" w:space="0" w:color="FFFFFF"/>
              </w:rPr>
              <w:t>spáchán trestný čin</w:t>
            </w:r>
            <w:r w:rsidR="00CB0F06">
              <w:rPr>
                <w:bdr w:val="single" w:sz="4" w:space="0" w:color="FFFFFF"/>
              </w:rPr>
              <w:t xml:space="preserve"> (krádež, podvod</w:t>
            </w:r>
            <w:r w:rsidRPr="00F468E3">
              <w:rPr>
                <w:bdr w:val="single" w:sz="4" w:space="0" w:color="FFFFFF"/>
              </w:rPr>
              <w:t xml:space="preserve">, </w:t>
            </w:r>
            <w:r w:rsidR="00CB0F06">
              <w:rPr>
                <w:bdr w:val="single" w:sz="4" w:space="0" w:color="FFFFFF"/>
              </w:rPr>
              <w:t>ublížení na zdraví atp.)</w:t>
            </w:r>
            <w:r w:rsidR="00407899">
              <w:rPr>
                <w:bdr w:val="single" w:sz="4" w:space="0" w:color="FFFFFF"/>
              </w:rPr>
              <w:t>,</w:t>
            </w:r>
            <w:r w:rsidR="00CB0F06">
              <w:rPr>
                <w:bdr w:val="single" w:sz="4" w:space="0" w:color="FFFFFF"/>
              </w:rPr>
              <w:t xml:space="preserve"> měl by o této situaci informovat ředitele školy a v koordinaci s pracovníky školního poradenského pracoviště zvolit vhodný postup</w:t>
            </w:r>
            <w:r w:rsidR="008E57D2">
              <w:rPr>
                <w:bdr w:val="single" w:sz="4" w:space="0" w:color="FFFFFF"/>
              </w:rPr>
              <w:t xml:space="preserve"> vyšetření události</w:t>
            </w:r>
            <w:r w:rsidR="00CB0F06">
              <w:rPr>
                <w:bdr w:val="single" w:sz="4" w:space="0" w:color="FFFFFF"/>
              </w:rPr>
              <w:t xml:space="preserve">. </w:t>
            </w:r>
            <w:r w:rsidR="008E57D2">
              <w:rPr>
                <w:bdr w:val="single" w:sz="4" w:space="0" w:color="FFFFFF"/>
              </w:rPr>
              <w:t xml:space="preserve">O </w:t>
            </w:r>
            <w:r w:rsidR="00506DBD">
              <w:rPr>
                <w:bdr w:val="single" w:sz="4" w:space="0" w:color="FFFFFF"/>
              </w:rPr>
              <w:t xml:space="preserve">tomto postupu by měl být </w:t>
            </w:r>
            <w:r w:rsidR="008E57D2">
              <w:rPr>
                <w:bdr w:val="single" w:sz="4" w:space="0" w:color="FFFFFF"/>
              </w:rPr>
              <w:t xml:space="preserve">vyhotoven písemný zápis. </w:t>
            </w:r>
            <w:r w:rsidR="00CB0F06">
              <w:rPr>
                <w:bdr w:val="single" w:sz="4" w:space="0" w:color="FFFFFF"/>
              </w:rPr>
              <w:t xml:space="preserve">Škola </w:t>
            </w:r>
            <w:r w:rsidRPr="00F468E3">
              <w:rPr>
                <w:bdr w:val="single" w:sz="4" w:space="0" w:color="FFFFFF"/>
              </w:rPr>
              <w:t xml:space="preserve">má ze zákona povinnost </w:t>
            </w:r>
            <w:r w:rsidR="00CB0F06">
              <w:rPr>
                <w:bdr w:val="single" w:sz="4" w:space="0" w:color="FFFFFF"/>
              </w:rPr>
              <w:t xml:space="preserve">se v případě spáchání trestného činu </w:t>
            </w:r>
            <w:r w:rsidR="008D277B">
              <w:rPr>
                <w:bdr w:val="single" w:sz="4" w:space="0" w:color="FFFFFF"/>
              </w:rPr>
              <w:t xml:space="preserve">(či podezření na spáchání) </w:t>
            </w:r>
            <w:r w:rsidRPr="00F468E3">
              <w:rPr>
                <w:bdr w:val="single" w:sz="4" w:space="0" w:color="FFFFFF"/>
              </w:rPr>
              <w:t>obrátit na orgány činné v trestním řízení</w:t>
            </w:r>
            <w:r w:rsidR="00CC6AE8">
              <w:rPr>
                <w:bdr w:val="single" w:sz="4" w:space="0" w:color="FFFFFF"/>
              </w:rPr>
              <w:t>, tj. Policii ČR.</w:t>
            </w:r>
          </w:p>
          <w:p w14:paraId="1C1D87F1" w14:textId="77777777" w:rsidR="00CA2FD3" w:rsidRDefault="00CA2FD3" w:rsidP="008C281E">
            <w:pPr>
              <w:jc w:val="both"/>
            </w:pPr>
          </w:p>
          <w:p w14:paraId="100EC39D" w14:textId="79E69324" w:rsidR="009B184A" w:rsidRDefault="00174D1A" w:rsidP="008C281E">
            <w:pPr>
              <w:jc w:val="both"/>
            </w:pPr>
            <w:r>
              <w:t>V</w:t>
            </w:r>
            <w:r w:rsidR="009B184A" w:rsidRPr="009B184A">
              <w:t xml:space="preserve"> případě, že se jedná o žá</w:t>
            </w:r>
            <w:r w:rsidR="00653E8F">
              <w:t>ka</w:t>
            </w:r>
            <w:r>
              <w:t xml:space="preserve"> </w:t>
            </w:r>
            <w:r w:rsidR="00653E8F">
              <w:t>(studenta</w:t>
            </w:r>
            <w:r w:rsidR="008F42C1">
              <w:t xml:space="preserve">) </w:t>
            </w:r>
            <w:r>
              <w:t>starší</w:t>
            </w:r>
            <w:r w:rsidR="00653E8F">
              <w:t>ho</w:t>
            </w:r>
            <w:r>
              <w:t xml:space="preserve"> 18 let, tedy plnoleté</w:t>
            </w:r>
            <w:r w:rsidR="00653E8F">
              <w:t>ho</w:t>
            </w:r>
            <w:r>
              <w:t xml:space="preserve">, </w:t>
            </w:r>
            <w:r w:rsidR="008F42C1">
              <w:t>i zde</w:t>
            </w:r>
            <w:r w:rsidR="00653E8F">
              <w:t xml:space="preserve"> mají rodiče, kteří k němu mají </w:t>
            </w:r>
            <w:r w:rsidR="008F42C1" w:rsidRPr="008F42C1">
              <w:t xml:space="preserve">vyživovací povinnost a </w:t>
            </w:r>
            <w:r w:rsidR="00653E8F">
              <w:t xml:space="preserve">se kterými </w:t>
            </w:r>
            <w:r w:rsidR="008F42C1" w:rsidRPr="008F42C1">
              <w:t xml:space="preserve">žák </w:t>
            </w:r>
            <w:r w:rsidR="00653E8F">
              <w:t xml:space="preserve">(student) </w:t>
            </w:r>
            <w:r w:rsidR="008F42C1" w:rsidRPr="008F42C1">
              <w:t>ži</w:t>
            </w:r>
            <w:r w:rsidR="00653E8F">
              <w:t xml:space="preserve">je ve společné domácnosti, </w:t>
            </w:r>
            <w:r w:rsidR="008F42C1" w:rsidRPr="008F42C1">
              <w:t>právo znát je</w:t>
            </w:r>
            <w:r w:rsidR="00AB1AEE">
              <w:t xml:space="preserve">ho prospěch a vše týkající se </w:t>
            </w:r>
            <w:r w:rsidR="00653E8F">
              <w:t>jeho</w:t>
            </w:r>
            <w:r w:rsidR="008F42C1" w:rsidRPr="008F42C1">
              <w:t xml:space="preserve"> studia</w:t>
            </w:r>
            <w:r>
              <w:t xml:space="preserve">. </w:t>
            </w:r>
            <w:r w:rsidR="00653E8F">
              <w:t>Škol</w:t>
            </w:r>
            <w:r w:rsidR="00BC22AF">
              <w:t>a</w:t>
            </w:r>
            <w:r w:rsidR="00AB1AEE">
              <w:t xml:space="preserve"> by</w:t>
            </w:r>
            <w:r w:rsidR="00BC22AF">
              <w:t xml:space="preserve"> </w:t>
            </w:r>
            <w:r w:rsidR="00AB1AEE">
              <w:t xml:space="preserve">i v tomto případě mohla </w:t>
            </w:r>
            <w:r w:rsidR="00653E8F">
              <w:t>rodiče o problému informovat. Pro zajištění větší právní jistoty a jasné dohody se žáky se dá záležitost plnoletosti vyřešit</w:t>
            </w:r>
            <w:r w:rsidR="00653E8F" w:rsidRPr="00653E8F">
              <w:t xml:space="preserve"> </w:t>
            </w:r>
            <w:r w:rsidR="00653E8F">
              <w:t>i tím, že dá škola všem těmto žákům předem podepsat prohlášení,</w:t>
            </w:r>
            <w:r w:rsidR="00653E8F" w:rsidRPr="00653E8F">
              <w:t xml:space="preserve"> že souhlasí, aby škola podávala jejich rodičům veškeré informace.</w:t>
            </w:r>
            <w:r w:rsidR="00343BE8">
              <w:t xml:space="preserve"> V případě zjiš</w:t>
            </w:r>
            <w:r w:rsidR="00BC22AF">
              <w:t>tění problému u</w:t>
            </w:r>
            <w:r w:rsidR="00343BE8">
              <w:t xml:space="preserve"> zletilých je </w:t>
            </w:r>
            <w:r w:rsidR="00AB1AEE">
              <w:t xml:space="preserve">také </w:t>
            </w:r>
            <w:r w:rsidR="00343BE8">
              <w:t xml:space="preserve">namístě apelovat na řešení problému jimi samotnými a odkazovat je na specializované </w:t>
            </w:r>
            <w:proofErr w:type="spellStart"/>
            <w:r w:rsidR="00343BE8">
              <w:t>adiktologické</w:t>
            </w:r>
            <w:proofErr w:type="spellEnd"/>
            <w:r w:rsidR="00343BE8">
              <w:t xml:space="preserve"> služby a poradny.</w:t>
            </w:r>
          </w:p>
          <w:p w14:paraId="6FB95E16" w14:textId="32A33F80" w:rsidR="0099659F" w:rsidRPr="00F468E3" w:rsidRDefault="0099659F" w:rsidP="008C281E">
            <w:pPr>
              <w:jc w:val="both"/>
            </w:pPr>
          </w:p>
        </w:tc>
      </w:tr>
      <w:tr w:rsidR="00CA2FD3" w:rsidRPr="00F468E3" w14:paraId="1FF38724" w14:textId="77777777" w:rsidTr="001F19F5">
        <w:tc>
          <w:tcPr>
            <w:tcW w:w="1843" w:type="dxa"/>
          </w:tcPr>
          <w:p w14:paraId="0D75EC41" w14:textId="77777777" w:rsidR="009229EC" w:rsidRDefault="009229EC" w:rsidP="001F19F5">
            <w:pPr>
              <w:rPr>
                <w:b/>
              </w:rPr>
            </w:pPr>
          </w:p>
          <w:p w14:paraId="7F3C2AB9" w14:textId="77777777" w:rsidR="001374B6" w:rsidRDefault="001374B6" w:rsidP="001374B6">
            <w:pPr>
              <w:rPr>
                <w:b/>
              </w:rPr>
            </w:pPr>
          </w:p>
          <w:p w14:paraId="423FE6F4" w14:textId="77777777" w:rsidR="001374B6" w:rsidRDefault="001374B6" w:rsidP="001374B6">
            <w:pPr>
              <w:rPr>
                <w:b/>
              </w:rPr>
            </w:pPr>
          </w:p>
          <w:p w14:paraId="288C0046" w14:textId="77777777" w:rsidR="001374B6" w:rsidRDefault="001374B6" w:rsidP="001374B6">
            <w:pPr>
              <w:rPr>
                <w:b/>
              </w:rPr>
            </w:pPr>
          </w:p>
          <w:p w14:paraId="1DF34AE8" w14:textId="77777777" w:rsidR="001374B6" w:rsidRDefault="001374B6" w:rsidP="001374B6">
            <w:pPr>
              <w:rPr>
                <w:b/>
              </w:rPr>
            </w:pPr>
          </w:p>
          <w:p w14:paraId="198D7914" w14:textId="77777777" w:rsidR="001374B6" w:rsidRDefault="001374B6" w:rsidP="001374B6">
            <w:pPr>
              <w:rPr>
                <w:b/>
              </w:rPr>
            </w:pPr>
          </w:p>
          <w:p w14:paraId="636AC317" w14:textId="77777777" w:rsidR="001374B6" w:rsidRDefault="001374B6" w:rsidP="001374B6">
            <w:pPr>
              <w:rPr>
                <w:b/>
              </w:rPr>
            </w:pPr>
          </w:p>
          <w:p w14:paraId="11CB267F" w14:textId="77777777" w:rsidR="001374B6" w:rsidRDefault="001374B6" w:rsidP="001374B6">
            <w:pPr>
              <w:rPr>
                <w:b/>
              </w:rPr>
            </w:pPr>
          </w:p>
          <w:p w14:paraId="39908125" w14:textId="77777777" w:rsidR="001374B6" w:rsidRDefault="001374B6" w:rsidP="001374B6">
            <w:pPr>
              <w:rPr>
                <w:b/>
              </w:rPr>
            </w:pPr>
          </w:p>
          <w:p w14:paraId="77B74C51" w14:textId="77777777" w:rsidR="001374B6" w:rsidRDefault="001374B6" w:rsidP="001374B6">
            <w:pPr>
              <w:rPr>
                <w:b/>
              </w:rPr>
            </w:pPr>
          </w:p>
          <w:p w14:paraId="4DF7C47F" w14:textId="77777777" w:rsidR="001374B6" w:rsidRDefault="001374B6" w:rsidP="001374B6">
            <w:pPr>
              <w:rPr>
                <w:b/>
              </w:rPr>
            </w:pPr>
          </w:p>
          <w:p w14:paraId="353A2CC1" w14:textId="77777777" w:rsidR="001374B6" w:rsidRDefault="001374B6" w:rsidP="001374B6">
            <w:pPr>
              <w:jc w:val="both"/>
              <w:rPr>
                <w:b/>
              </w:rPr>
            </w:pPr>
          </w:p>
          <w:p w14:paraId="0FB47FDD" w14:textId="1F9FC2FB" w:rsidR="00CA2FD3" w:rsidRPr="00954F48" w:rsidRDefault="00CA2FD3" w:rsidP="001374B6">
            <w:pPr>
              <w:rPr>
                <w:highlight w:val="yellow"/>
              </w:rPr>
            </w:pPr>
            <w:r w:rsidRPr="00EC0943">
              <w:rPr>
                <w:b/>
              </w:rPr>
              <w:t>Doporučené odkazy (internetové, literatura apod.)</w:t>
            </w:r>
          </w:p>
        </w:tc>
        <w:tc>
          <w:tcPr>
            <w:tcW w:w="6946" w:type="dxa"/>
            <w:gridSpan w:val="3"/>
          </w:tcPr>
          <w:p w14:paraId="7FF53494" w14:textId="77777777" w:rsidR="009229EC" w:rsidRDefault="009229EC" w:rsidP="00954F48">
            <w:pPr>
              <w:jc w:val="both"/>
            </w:pPr>
          </w:p>
          <w:p w14:paraId="5FF4BFB0" w14:textId="77777777" w:rsidR="00843E53" w:rsidRDefault="00CA2FD3" w:rsidP="00954F48">
            <w:pPr>
              <w:jc w:val="both"/>
            </w:pPr>
            <w:r w:rsidRPr="0093374C">
              <w:t xml:space="preserve">Stránky Národního monitorovacího střediska pro drogy a závislosti (NMS) při Úřadu vlády České republiky, kde nalezneme klíčové národní dokumenty, nejnovější populační statistiky </w:t>
            </w:r>
          </w:p>
          <w:p w14:paraId="58C499A6" w14:textId="0EF658A7" w:rsidR="00843E53" w:rsidRPr="00843E53" w:rsidRDefault="00732443" w:rsidP="00954F48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843E53" w:rsidRPr="0093374C">
                <w:rPr>
                  <w:rStyle w:val="Hypertextovodkaz"/>
                </w:rPr>
                <w:t>http://www.drogy-info.cz/hazardni-hrani-2015/</w:t>
              </w:r>
            </w:hyperlink>
          </w:p>
          <w:p w14:paraId="7E4CF0EA" w14:textId="78497166" w:rsidR="00CA2FD3" w:rsidRPr="0093374C" w:rsidRDefault="00CA2FD3" w:rsidP="00954F48">
            <w:pPr>
              <w:jc w:val="both"/>
            </w:pPr>
            <w:r w:rsidRPr="0093374C">
              <w:t>a mapu pomoci s kontakty na léčebná a preventivní zařízení</w:t>
            </w:r>
          </w:p>
          <w:p w14:paraId="65D37586" w14:textId="7C0C208B" w:rsidR="005F0016" w:rsidRPr="005F0016" w:rsidRDefault="00732443" w:rsidP="00954F48">
            <w:pPr>
              <w:jc w:val="both"/>
            </w:pPr>
            <w:hyperlink r:id="rId10" w:history="1">
              <w:r w:rsidR="005F0016" w:rsidRPr="00E22CE2">
                <w:rPr>
                  <w:rStyle w:val="Hypertextovodkaz"/>
                </w:rPr>
                <w:t>http://www.drogy-info.cz/mapa-pomoci/</w:t>
              </w:r>
            </w:hyperlink>
          </w:p>
          <w:p w14:paraId="6A30D399" w14:textId="77777777" w:rsidR="00CA2FD3" w:rsidRPr="0093374C" w:rsidRDefault="00CA2FD3" w:rsidP="00954F48">
            <w:pPr>
              <w:jc w:val="both"/>
            </w:pPr>
          </w:p>
          <w:p w14:paraId="399D5853" w14:textId="5CA377AE" w:rsidR="00CA2FD3" w:rsidRPr="0093374C" w:rsidRDefault="00CA2FD3" w:rsidP="00954F48">
            <w:pPr>
              <w:jc w:val="both"/>
            </w:pPr>
            <w:r w:rsidRPr="0093374C">
              <w:t>Stránky Ministerstva školství mládeže a tělovýchovy obsahující metodická doporučení a metodické pokyny v oblasti primární prevence rizikového chování schválená vedením MŠMT:</w:t>
            </w:r>
          </w:p>
          <w:p w14:paraId="237D4BF9" w14:textId="56C40915" w:rsidR="00CA2FD3" w:rsidRDefault="00732443" w:rsidP="00954F48">
            <w:pPr>
              <w:jc w:val="both"/>
            </w:pPr>
            <w:hyperlink r:id="rId11" w:history="1">
              <w:r w:rsidR="00CA2FD3" w:rsidRPr="0093374C">
                <w:rPr>
                  <w:rStyle w:val="Hypertextovodkaz"/>
                </w:rPr>
                <w:t>http://www.msmt.cz/vzdelavani/socialni-programy/metodicke-dokumenty-doporuceni-a-pokyny</w:t>
              </w:r>
            </w:hyperlink>
          </w:p>
          <w:p w14:paraId="72971663" w14:textId="77777777" w:rsidR="00CA2FD3" w:rsidRDefault="00CA2FD3" w:rsidP="00954F48">
            <w:pPr>
              <w:jc w:val="both"/>
            </w:pPr>
          </w:p>
          <w:p w14:paraId="42FD200C" w14:textId="18CA80E2" w:rsidR="004E3701" w:rsidRDefault="00843E53" w:rsidP="00954F48">
            <w:pPr>
              <w:jc w:val="both"/>
            </w:pPr>
            <w:r>
              <w:t xml:space="preserve">Doporučené </w:t>
            </w:r>
            <w:r w:rsidR="004E3701">
              <w:t>knihy</w:t>
            </w:r>
            <w:r>
              <w:t xml:space="preserve"> v češtině</w:t>
            </w:r>
            <w:r w:rsidR="004E3701">
              <w:t xml:space="preserve">: </w:t>
            </w:r>
          </w:p>
          <w:p w14:paraId="29B3B1B1" w14:textId="77777777" w:rsidR="004E3701" w:rsidRPr="00D544DF" w:rsidRDefault="004E3701" w:rsidP="004E3701">
            <w:r w:rsidRPr="00D544DF">
              <w:rPr>
                <w:rFonts w:eastAsia="TimesNewRoman"/>
              </w:rPr>
              <w:t xml:space="preserve">Nešpor, K. (2011). </w:t>
            </w:r>
            <w:r w:rsidRPr="001075BD">
              <w:rPr>
                <w:rFonts w:eastAsia="TimesNewRoman"/>
              </w:rPr>
              <w:t>Jak překonat hazard.</w:t>
            </w:r>
            <w:r w:rsidRPr="00D544DF">
              <w:rPr>
                <w:rFonts w:eastAsia="TimesNewRoman"/>
              </w:rPr>
              <w:t xml:space="preserve"> Praha: Portál.</w:t>
            </w:r>
          </w:p>
          <w:p w14:paraId="46F2F4CB" w14:textId="77777777" w:rsidR="004E3701" w:rsidRPr="00D544DF" w:rsidRDefault="004E3701" w:rsidP="004E3701">
            <w:r w:rsidRPr="00D544DF">
              <w:t>Nešpor, K. (</w:t>
            </w:r>
            <w:r w:rsidRPr="001075BD">
              <w:t>2003). Návykové chování a závislost. Praha: Portál. 3.dopl a opravené vydání.</w:t>
            </w:r>
          </w:p>
          <w:p w14:paraId="71A5F07A" w14:textId="77777777" w:rsidR="004E3701" w:rsidRPr="001075BD" w:rsidRDefault="004E3701" w:rsidP="004E3701">
            <w:r w:rsidRPr="00D544DF">
              <w:t xml:space="preserve">Nešpor, K. (2006). </w:t>
            </w:r>
            <w:r w:rsidRPr="001075BD">
              <w:t xml:space="preserve">Už jsem prohrál dost. Praha, </w:t>
            </w:r>
            <w:proofErr w:type="spellStart"/>
            <w:r w:rsidRPr="001075BD">
              <w:t>Sportpropag</w:t>
            </w:r>
            <w:proofErr w:type="spellEnd"/>
            <w:r w:rsidRPr="001075BD">
              <w:t>.</w:t>
            </w:r>
          </w:p>
          <w:p w14:paraId="03C34574" w14:textId="60A37E94" w:rsidR="004E3701" w:rsidRPr="001075BD" w:rsidRDefault="004E3701" w:rsidP="00954F48">
            <w:pPr>
              <w:jc w:val="both"/>
            </w:pPr>
            <w:proofErr w:type="spellStart"/>
            <w:r w:rsidRPr="001075BD">
              <w:t>Prunner</w:t>
            </w:r>
            <w:proofErr w:type="spellEnd"/>
            <w:r w:rsidRPr="001075BD">
              <w:t>, P. (2008). Psychologie gamblerství aneb Sázka na štěstí. Plzeň: Vydavatelství a nakladatelství Aleš Čeněk</w:t>
            </w:r>
            <w:r w:rsidR="00A07979" w:rsidRPr="001075BD">
              <w:t>.</w:t>
            </w:r>
          </w:p>
          <w:p w14:paraId="6AFC8DEC" w14:textId="0ABA6E1E" w:rsidR="004E3701" w:rsidRDefault="00843E53" w:rsidP="00954F48">
            <w:pPr>
              <w:jc w:val="both"/>
            </w:pPr>
            <w:r>
              <w:t>…</w:t>
            </w:r>
          </w:p>
          <w:p w14:paraId="2D1F18DE" w14:textId="77777777" w:rsidR="00843E53" w:rsidRDefault="00843E53" w:rsidP="00954F48">
            <w:pPr>
              <w:jc w:val="both"/>
            </w:pPr>
          </w:p>
          <w:p w14:paraId="17E2E163" w14:textId="2F055B24" w:rsidR="00CA2FD3" w:rsidRDefault="00CA2FD3" w:rsidP="00954F48">
            <w:pPr>
              <w:jc w:val="both"/>
            </w:pPr>
            <w:r>
              <w:t xml:space="preserve">Výzkumné instituce věnující se výzkumu hazardního </w:t>
            </w:r>
            <w:r w:rsidR="005F0016">
              <w:t>hraní a jeho prevenci (</w:t>
            </w:r>
            <w:r>
              <w:t>ilustrativní výběr):</w:t>
            </w:r>
          </w:p>
          <w:p w14:paraId="2A5552FE" w14:textId="7AF81411" w:rsidR="00CA2FD3" w:rsidRDefault="00732443" w:rsidP="00954F48">
            <w:pPr>
              <w:jc w:val="both"/>
            </w:pPr>
            <w:hyperlink r:id="rId12" w:history="1">
              <w:r w:rsidR="00CA2FD3" w:rsidRPr="007B4E7A">
                <w:rPr>
                  <w:rStyle w:val="Hypertextovodkaz"/>
                </w:rPr>
                <w:t>http://psych.upol.cz/</w:t>
              </w:r>
            </w:hyperlink>
          </w:p>
          <w:p w14:paraId="5BC2FA74" w14:textId="673BEDD6" w:rsidR="00CA2FD3" w:rsidRDefault="00732443" w:rsidP="00954F48">
            <w:pPr>
              <w:jc w:val="both"/>
              <w:rPr>
                <w:rStyle w:val="Hypertextovodkaz"/>
              </w:rPr>
            </w:pPr>
            <w:hyperlink r:id="rId13" w:history="1">
              <w:r w:rsidR="00CA2FD3" w:rsidRPr="007B4E7A">
                <w:rPr>
                  <w:rStyle w:val="Hypertextovodkaz"/>
                </w:rPr>
                <w:t>http://www.adiktologie.cz/cz/</w:t>
              </w:r>
            </w:hyperlink>
          </w:p>
          <w:p w14:paraId="58E2A80C" w14:textId="21B2FF58" w:rsidR="005F0016" w:rsidRDefault="00732443" w:rsidP="00954F48">
            <w:pPr>
              <w:jc w:val="both"/>
            </w:pPr>
            <w:hyperlink r:id="rId14" w:history="1">
              <w:r w:rsidR="005F0016" w:rsidRPr="00E22CE2">
                <w:rPr>
                  <w:rStyle w:val="Hypertextovodkaz"/>
                </w:rPr>
                <w:t>http://www.nudz.cz</w:t>
              </w:r>
            </w:hyperlink>
          </w:p>
          <w:p w14:paraId="7E62EAA1" w14:textId="1DE8C2F3" w:rsidR="00FB2C66" w:rsidRPr="0047759B" w:rsidRDefault="00732443" w:rsidP="00954F48">
            <w:pPr>
              <w:jc w:val="both"/>
              <w:rPr>
                <w:color w:val="0000FF"/>
                <w:u w:val="single"/>
              </w:rPr>
            </w:pPr>
            <w:hyperlink r:id="rId15" w:history="1">
              <w:r w:rsidR="00CA2FD3" w:rsidRPr="007B4E7A">
                <w:rPr>
                  <w:rStyle w:val="Hypertextovodkaz"/>
                </w:rPr>
                <w:t>https://www.ntu.ac.uk/staff-profiles/social-sciences/mark-griffiths</w:t>
              </w:r>
            </w:hyperlink>
          </w:p>
          <w:p w14:paraId="57CD83A4" w14:textId="43A6B563" w:rsidR="005F0016" w:rsidRDefault="00BC22AF" w:rsidP="00954F48">
            <w:pPr>
              <w:jc w:val="both"/>
            </w:pPr>
            <w:r>
              <w:t>…</w:t>
            </w:r>
          </w:p>
          <w:p w14:paraId="590217A8" w14:textId="77777777" w:rsidR="00BC22AF" w:rsidRDefault="00BC22AF" w:rsidP="00954F48">
            <w:pPr>
              <w:jc w:val="both"/>
            </w:pPr>
          </w:p>
          <w:p w14:paraId="492A43ED" w14:textId="058815B5" w:rsidR="00CA2FD3" w:rsidRPr="00EC0943" w:rsidRDefault="00CA2FD3" w:rsidP="00954F48">
            <w:pPr>
              <w:jc w:val="both"/>
            </w:pPr>
            <w:r>
              <w:t>Internetové p</w:t>
            </w:r>
            <w:r w:rsidRPr="0093374C">
              <w:t>oradny</w:t>
            </w:r>
            <w:r>
              <w:t xml:space="preserve">, </w:t>
            </w:r>
            <w:r w:rsidRPr="0093374C">
              <w:t xml:space="preserve">svépomocné weby </w:t>
            </w:r>
            <w:r>
              <w:t>a on</w:t>
            </w:r>
            <w:r w:rsidR="00407899">
              <w:t>-</w:t>
            </w:r>
            <w:r>
              <w:t xml:space="preserve">line publikace </w:t>
            </w:r>
            <w:r w:rsidRPr="0093374C">
              <w:t>pro hazardní hráče a jejich rodiny (</w:t>
            </w:r>
            <w:r w:rsidRPr="00EC0943">
              <w:t xml:space="preserve">neúplný </w:t>
            </w:r>
            <w:r>
              <w:t xml:space="preserve">ilustrativní </w:t>
            </w:r>
            <w:r w:rsidRPr="00EC0943">
              <w:t>výběr):</w:t>
            </w:r>
          </w:p>
          <w:p w14:paraId="467A0097" w14:textId="517579CB" w:rsidR="00CA2FD3" w:rsidRDefault="00732443" w:rsidP="00954F48">
            <w:pPr>
              <w:jc w:val="both"/>
              <w:rPr>
                <w:rStyle w:val="Hypertextovodkaz"/>
              </w:rPr>
            </w:pPr>
            <w:hyperlink r:id="rId16" w:history="1">
              <w:r w:rsidR="00CA2FD3" w:rsidRPr="00EC0943">
                <w:rPr>
                  <w:rStyle w:val="Hypertextovodkaz"/>
                </w:rPr>
                <w:t>www.gambling.podaneruce.cz</w:t>
              </w:r>
            </w:hyperlink>
          </w:p>
          <w:p w14:paraId="22CE51E4" w14:textId="0675EEA6" w:rsidR="00CA2FD3" w:rsidRPr="00EC0943" w:rsidRDefault="00CA2FD3" w:rsidP="00954F48">
            <w:pPr>
              <w:jc w:val="both"/>
              <w:rPr>
                <w:rStyle w:val="Hypertextovodkaz"/>
              </w:rPr>
            </w:pPr>
            <w:r w:rsidRPr="00CD612B">
              <w:rPr>
                <w:rStyle w:val="Hypertextovodkaz"/>
              </w:rPr>
              <w:t>http://www.drnespor.eu/</w:t>
            </w:r>
          </w:p>
          <w:p w14:paraId="315333CB" w14:textId="5FF6BDF9" w:rsidR="00CA2FD3" w:rsidRPr="00EC0943" w:rsidRDefault="00732443" w:rsidP="00EC0943">
            <w:pPr>
              <w:jc w:val="both"/>
              <w:rPr>
                <w:rStyle w:val="Hypertextovodkaz"/>
              </w:rPr>
            </w:pPr>
            <w:hyperlink r:id="rId17" w:history="1">
              <w:r w:rsidR="00CA2FD3" w:rsidRPr="00EC0943">
                <w:rPr>
                  <w:rStyle w:val="Hypertextovodkaz"/>
                </w:rPr>
                <w:t>http://stopzavislosti.cz/</w:t>
              </w:r>
            </w:hyperlink>
          </w:p>
          <w:p w14:paraId="77471DBE" w14:textId="1B394EF6" w:rsidR="00CA2FD3" w:rsidRDefault="00732443" w:rsidP="00954F48">
            <w:pPr>
              <w:jc w:val="both"/>
            </w:pPr>
            <w:hyperlink r:id="rId18" w:history="1">
              <w:r w:rsidR="00CA2FD3" w:rsidRPr="007B4E7A">
                <w:rPr>
                  <w:rStyle w:val="Hypertextovodkaz"/>
                </w:rPr>
                <w:t>http://poradna.adiktologie.cz/</w:t>
              </w:r>
            </w:hyperlink>
          </w:p>
          <w:p w14:paraId="4F6C854D" w14:textId="432912B4" w:rsidR="00CA2FD3" w:rsidRDefault="00732443" w:rsidP="00954F48">
            <w:pPr>
              <w:jc w:val="both"/>
            </w:pPr>
            <w:hyperlink r:id="rId19" w:history="1">
              <w:r w:rsidR="00CA2FD3" w:rsidRPr="007B4E7A">
                <w:rPr>
                  <w:rStyle w:val="Hypertextovodkaz"/>
                </w:rPr>
                <w:t>http://www.poradenskecentrum.cz/</w:t>
              </w:r>
            </w:hyperlink>
          </w:p>
          <w:p w14:paraId="0746D559" w14:textId="218260A0" w:rsidR="00CA2FD3" w:rsidRDefault="00732443" w:rsidP="00954F48">
            <w:pPr>
              <w:jc w:val="both"/>
            </w:pPr>
            <w:hyperlink r:id="rId20" w:history="1">
              <w:r w:rsidR="00CA2FD3" w:rsidRPr="007B4E7A">
                <w:rPr>
                  <w:rStyle w:val="Hypertextovodkaz"/>
                </w:rPr>
                <w:t>http://www.magdalena-ops.eu/index.php/o-nas-menu/ke-stazeni/publikace.html</w:t>
              </w:r>
            </w:hyperlink>
          </w:p>
          <w:p w14:paraId="02BFDA59" w14:textId="0414F012" w:rsidR="00CA2FD3" w:rsidRDefault="00732443" w:rsidP="00954F48">
            <w:pPr>
              <w:jc w:val="both"/>
            </w:pPr>
            <w:hyperlink r:id="rId21" w:history="1">
              <w:r w:rsidR="00CA2FD3" w:rsidRPr="007B4E7A">
                <w:rPr>
                  <w:rStyle w:val="Hypertextovodkaz"/>
                </w:rPr>
                <w:t>http://www.sananim.cz/gambling-ambulance/co-nabizime.html</w:t>
              </w:r>
            </w:hyperlink>
          </w:p>
          <w:p w14:paraId="446238E8" w14:textId="2624A357" w:rsidR="00CA2FD3" w:rsidRDefault="00732443" w:rsidP="00954F48">
            <w:pPr>
              <w:jc w:val="both"/>
            </w:pPr>
            <w:hyperlink r:id="rId22" w:history="1">
              <w:r w:rsidR="00CA2FD3" w:rsidRPr="007B4E7A">
                <w:rPr>
                  <w:rStyle w:val="Hypertextovodkaz"/>
                </w:rPr>
                <w:t>http://pnz.prevent99.cz/sluzby</w:t>
              </w:r>
            </w:hyperlink>
          </w:p>
          <w:p w14:paraId="00400D66" w14:textId="344EAB57" w:rsidR="00CA2FD3" w:rsidRDefault="00CA2FD3" w:rsidP="00954F48">
            <w:pPr>
              <w:jc w:val="both"/>
            </w:pPr>
            <w:r>
              <w:t>…</w:t>
            </w:r>
          </w:p>
          <w:p w14:paraId="2A302985" w14:textId="77777777" w:rsidR="00DD3713" w:rsidRDefault="00DD3713" w:rsidP="00954F48">
            <w:pPr>
              <w:jc w:val="both"/>
            </w:pPr>
          </w:p>
          <w:p w14:paraId="14B5A19F" w14:textId="77777777" w:rsidR="00DD3713" w:rsidRPr="00BC22AF" w:rsidRDefault="00DD3713" w:rsidP="00DC4836">
            <w:pPr>
              <w:jc w:val="both"/>
              <w:rPr>
                <w:b/>
              </w:rPr>
            </w:pPr>
            <w:r w:rsidRPr="00BC22AF">
              <w:rPr>
                <w:b/>
              </w:rPr>
              <w:t>Použitá literatura a zdroje:</w:t>
            </w:r>
          </w:p>
          <w:p w14:paraId="4ABC97EB" w14:textId="77777777" w:rsidR="00BC22AF" w:rsidRPr="001075BD" w:rsidRDefault="00BC22AF" w:rsidP="00DC4836">
            <w:pPr>
              <w:spacing w:after="120"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1075BD">
              <w:rPr>
                <w:color w:val="222222"/>
                <w:shd w:val="clear" w:color="auto" w:fill="FFFFFF"/>
              </w:rPr>
              <w:t>American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Psychiatric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Association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>. (2013).</w:t>
            </w:r>
            <w:r w:rsidRPr="001075BD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Diagnostic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statistical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manual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of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mental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disorders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(DSM-5®)</w:t>
            </w:r>
            <w:r w:rsidRPr="001075BD">
              <w:rPr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American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Psychiatric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Pub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>.</w:t>
            </w:r>
          </w:p>
          <w:p w14:paraId="401CEE89" w14:textId="1AF70C92" w:rsidR="00BC22AF" w:rsidRPr="001075BD" w:rsidRDefault="00BC22AF" w:rsidP="00DC4836">
            <w:pPr>
              <w:spacing w:after="120"/>
              <w:jc w:val="both"/>
            </w:pPr>
            <w:proofErr w:type="spellStart"/>
            <w:r w:rsidRPr="001075BD">
              <w:t>Blaszczynski</w:t>
            </w:r>
            <w:proofErr w:type="spellEnd"/>
            <w:r w:rsidRPr="001075BD">
              <w:t xml:space="preserve">, A. &amp; </w:t>
            </w:r>
            <w:proofErr w:type="spellStart"/>
            <w:r w:rsidRPr="001075BD">
              <w:t>Nower</w:t>
            </w:r>
            <w:proofErr w:type="spellEnd"/>
            <w:r w:rsidRPr="001075BD">
              <w:t xml:space="preserve">, L. (2002). A </w:t>
            </w:r>
            <w:proofErr w:type="spellStart"/>
            <w:r w:rsidRPr="001075BD">
              <w:t>pathways</w:t>
            </w:r>
            <w:proofErr w:type="spellEnd"/>
            <w:r w:rsidRPr="001075BD">
              <w:t xml:space="preserve"> model </w:t>
            </w:r>
            <w:proofErr w:type="spellStart"/>
            <w:r w:rsidRPr="001075BD">
              <w:t>of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problem</w:t>
            </w:r>
            <w:proofErr w:type="spellEnd"/>
            <w:r w:rsidRPr="001075BD">
              <w:t xml:space="preserve"> and </w:t>
            </w:r>
            <w:proofErr w:type="spellStart"/>
            <w:r w:rsidRPr="001075BD">
              <w:t>pathological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gambling</w:t>
            </w:r>
            <w:proofErr w:type="spellEnd"/>
            <w:r w:rsidRPr="001075BD">
              <w:t xml:space="preserve">. </w:t>
            </w:r>
            <w:proofErr w:type="spellStart"/>
            <w:r w:rsidRPr="001075BD">
              <w:t>Addiction</w:t>
            </w:r>
            <w:proofErr w:type="spellEnd"/>
            <w:r w:rsidRPr="001075BD">
              <w:t>, 97(5), 487-499.</w:t>
            </w:r>
          </w:p>
          <w:p w14:paraId="30F7C148" w14:textId="50B584CA" w:rsidR="00BC22AF" w:rsidRPr="001075BD" w:rsidRDefault="00BC22AF" w:rsidP="00DC4836">
            <w:pPr>
              <w:spacing w:after="120"/>
              <w:jc w:val="both"/>
            </w:pPr>
            <w:r w:rsidRPr="001075BD">
              <w:rPr>
                <w:color w:val="222222"/>
                <w:shd w:val="clear" w:color="auto" w:fill="FFFFFF"/>
              </w:rPr>
              <w:t xml:space="preserve">Custer, R. L. (1984). Profile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of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the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color w:val="222222"/>
                <w:shd w:val="clear" w:color="auto" w:fill="FFFFFF"/>
              </w:rPr>
              <w:t>pathological</w:t>
            </w:r>
            <w:proofErr w:type="spellEnd"/>
            <w:r w:rsidRPr="001075BD">
              <w:rPr>
                <w:color w:val="222222"/>
                <w:shd w:val="clear" w:color="auto" w:fill="FFFFFF"/>
              </w:rPr>
              <w:t xml:space="preserve"> gambler.</w:t>
            </w:r>
            <w:r w:rsidRPr="001075BD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Journal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of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075BD">
              <w:rPr>
                <w:iCs/>
                <w:color w:val="222222"/>
                <w:shd w:val="clear" w:color="auto" w:fill="FFFFFF"/>
              </w:rPr>
              <w:t>Clinical</w:t>
            </w:r>
            <w:proofErr w:type="spellEnd"/>
            <w:r w:rsidRPr="001075BD">
              <w:rPr>
                <w:iCs/>
                <w:color w:val="222222"/>
                <w:shd w:val="clear" w:color="auto" w:fill="FFFFFF"/>
              </w:rPr>
              <w:t xml:space="preserve"> Psychiatry</w:t>
            </w:r>
            <w:r w:rsidRPr="001075BD">
              <w:rPr>
                <w:color w:val="222222"/>
                <w:shd w:val="clear" w:color="auto" w:fill="FFFFFF"/>
              </w:rPr>
              <w:t>.</w:t>
            </w:r>
            <w:r w:rsidR="00407899" w:rsidRPr="001075BD">
              <w:rPr>
                <w:color w:val="222222"/>
                <w:shd w:val="clear" w:color="auto" w:fill="FFFFFF"/>
              </w:rPr>
              <w:t xml:space="preserve"> </w:t>
            </w:r>
            <w:r w:rsidR="00B33414" w:rsidRPr="001075BD">
              <w:rPr>
                <w:color w:val="222222"/>
                <w:shd w:val="clear" w:color="auto" w:fill="FFFFFF"/>
              </w:rPr>
              <w:t xml:space="preserve">45(12), 35-38. </w:t>
            </w:r>
          </w:p>
          <w:p w14:paraId="4E07BEF1" w14:textId="77777777" w:rsidR="00BC22AF" w:rsidRPr="001075BD" w:rsidRDefault="00BC22AF" w:rsidP="00DC4836">
            <w:pPr>
              <w:spacing w:after="120"/>
              <w:jc w:val="both"/>
            </w:pPr>
            <w:r w:rsidRPr="001075BD">
              <w:t>Evropská komise (2011). Zelená kniha O on-line hazardních hrách na vnitřním trhu. Evropská komise.</w:t>
            </w:r>
          </w:p>
          <w:p w14:paraId="1A34F53A" w14:textId="12AA0DE4" w:rsidR="00BC22AF" w:rsidRPr="001075BD" w:rsidRDefault="00BC22AF" w:rsidP="00DC4836">
            <w:pPr>
              <w:spacing w:after="120"/>
              <w:jc w:val="both"/>
            </w:pPr>
            <w:r w:rsidRPr="001075BD">
              <w:t xml:space="preserve">Charvát, M., Jurystová, L. &amp; </w:t>
            </w:r>
            <w:proofErr w:type="spellStart"/>
            <w:r w:rsidRPr="001075BD">
              <w:t>Miovský</w:t>
            </w:r>
            <w:proofErr w:type="spellEnd"/>
            <w:r w:rsidRPr="001075BD">
              <w:t xml:space="preserve">, M. (2012). </w:t>
            </w:r>
            <w:proofErr w:type="spellStart"/>
            <w:r w:rsidRPr="001075BD">
              <w:t>Čtyřúrovňový</w:t>
            </w:r>
            <w:proofErr w:type="spellEnd"/>
            <w:r w:rsidRPr="001075BD">
              <w:t xml:space="preserve"> model kvalifikačních stupňů pro pracovníky v primární prevenci rizikového chování ve školství. Klinika </w:t>
            </w:r>
            <w:proofErr w:type="spellStart"/>
            <w:r w:rsidRPr="001075BD">
              <w:t>adiktologie</w:t>
            </w:r>
            <w:proofErr w:type="spellEnd"/>
            <w:r w:rsidRPr="001075BD">
              <w:t xml:space="preserve">, 1. lékařská fakulta Univerzity Karlovy v Praze a Všeobecná fakultní nemocnice v Praze ve vydavatelství </w:t>
            </w:r>
            <w:proofErr w:type="spellStart"/>
            <w:r w:rsidRPr="001075BD">
              <w:t>Togga</w:t>
            </w:r>
            <w:proofErr w:type="spellEnd"/>
            <w:r w:rsidRPr="001075BD">
              <w:t>.</w:t>
            </w:r>
          </w:p>
          <w:p w14:paraId="7CB06518" w14:textId="77777777" w:rsidR="00BC22AF" w:rsidRPr="001075BD" w:rsidRDefault="00BC22AF" w:rsidP="00DC4836">
            <w:pPr>
              <w:spacing w:after="120"/>
              <w:jc w:val="both"/>
            </w:pPr>
            <w:r w:rsidRPr="001075BD">
              <w:t xml:space="preserve">Jackson, A., </w:t>
            </w:r>
            <w:proofErr w:type="spellStart"/>
            <w:r w:rsidRPr="001075BD">
              <w:t>Goode</w:t>
            </w:r>
            <w:proofErr w:type="spellEnd"/>
            <w:r w:rsidRPr="001075BD">
              <w:t xml:space="preserve">, L., Smith, S., Anderson, C., &amp; Thomas, S. (2006). </w:t>
            </w:r>
            <w:proofErr w:type="spellStart"/>
            <w:r w:rsidRPr="001075BD">
              <w:t>Problem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gambling</w:t>
            </w:r>
            <w:proofErr w:type="spellEnd"/>
            <w:r w:rsidRPr="001075BD">
              <w:t xml:space="preserve">: A </w:t>
            </w:r>
            <w:proofErr w:type="spellStart"/>
            <w:r w:rsidRPr="001075BD">
              <w:t>guide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for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Victorian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schools</w:t>
            </w:r>
            <w:proofErr w:type="spellEnd"/>
            <w:r w:rsidRPr="001075BD">
              <w:t>.</w:t>
            </w:r>
          </w:p>
          <w:p w14:paraId="0E30133E" w14:textId="30AA9F3C" w:rsidR="00B33414" w:rsidRPr="001075BD" w:rsidRDefault="00BC22AF" w:rsidP="00DC4836">
            <w:pPr>
              <w:pStyle w:val="Nadpis1"/>
              <w:jc w:val="both"/>
              <w:rPr>
                <w:b w:val="0"/>
                <w:sz w:val="48"/>
                <w:szCs w:val="48"/>
              </w:rPr>
            </w:pPr>
            <w:r w:rsidRPr="001075BD">
              <w:rPr>
                <w:b w:val="0"/>
              </w:rPr>
              <w:t xml:space="preserve">Johnson, E. E., Hamer, R., Nora, R. M., </w:t>
            </w:r>
            <w:proofErr w:type="spellStart"/>
            <w:r w:rsidRPr="001075BD">
              <w:rPr>
                <w:b w:val="0"/>
              </w:rPr>
              <w:t>Tan</w:t>
            </w:r>
            <w:proofErr w:type="spellEnd"/>
            <w:r w:rsidRPr="001075BD">
              <w:rPr>
                <w:b w:val="0"/>
              </w:rPr>
              <w:t xml:space="preserve">, B., </w:t>
            </w:r>
            <w:proofErr w:type="spellStart"/>
            <w:r w:rsidRPr="001075BD">
              <w:rPr>
                <w:b w:val="0"/>
              </w:rPr>
              <w:t>Eisenstein</w:t>
            </w:r>
            <w:proofErr w:type="spellEnd"/>
            <w:r w:rsidRPr="001075BD">
              <w:rPr>
                <w:b w:val="0"/>
              </w:rPr>
              <w:t xml:space="preserve">, N., &amp; </w:t>
            </w:r>
            <w:proofErr w:type="spellStart"/>
            <w:r w:rsidR="00B33414" w:rsidRPr="001075BD">
              <w:rPr>
                <w:b w:val="0"/>
              </w:rPr>
              <w:t>Engelhart</w:t>
            </w:r>
            <w:proofErr w:type="spellEnd"/>
            <w:r w:rsidR="00B33414" w:rsidRPr="001075BD">
              <w:rPr>
                <w:b w:val="0"/>
              </w:rPr>
              <w:t xml:space="preserve">, C. (1997). </w:t>
            </w:r>
            <w:proofErr w:type="spellStart"/>
            <w:r w:rsidR="00B33414" w:rsidRPr="001075BD">
              <w:rPr>
                <w:b w:val="0"/>
              </w:rPr>
              <w:t>The</w:t>
            </w:r>
            <w:proofErr w:type="spellEnd"/>
            <w:r w:rsidR="00B33414" w:rsidRPr="001075BD">
              <w:rPr>
                <w:b w:val="0"/>
              </w:rPr>
              <w:t xml:space="preserve"> Lie/Bet </w:t>
            </w:r>
            <w:proofErr w:type="spellStart"/>
            <w:r w:rsidR="00B33414" w:rsidRPr="001075BD">
              <w:rPr>
                <w:b w:val="0"/>
              </w:rPr>
              <w:t>Questionnaire</w:t>
            </w:r>
            <w:proofErr w:type="spellEnd"/>
            <w:r w:rsidR="00B33414" w:rsidRPr="001075BD">
              <w:rPr>
                <w:b w:val="0"/>
              </w:rPr>
              <w:t xml:space="preserve"> </w:t>
            </w:r>
            <w:proofErr w:type="spellStart"/>
            <w:r w:rsidR="00B33414" w:rsidRPr="001075BD">
              <w:rPr>
                <w:b w:val="0"/>
              </w:rPr>
              <w:t>for</w:t>
            </w:r>
            <w:proofErr w:type="spellEnd"/>
            <w:r w:rsidR="00B33414" w:rsidRPr="001075BD">
              <w:rPr>
                <w:b w:val="0"/>
              </w:rPr>
              <w:t xml:space="preserve"> </w:t>
            </w:r>
            <w:proofErr w:type="spellStart"/>
            <w:r w:rsidR="00B33414" w:rsidRPr="001075BD">
              <w:rPr>
                <w:b w:val="0"/>
              </w:rPr>
              <w:t>screening</w:t>
            </w:r>
            <w:proofErr w:type="spellEnd"/>
            <w:r w:rsidR="00B33414" w:rsidRPr="001075BD">
              <w:rPr>
                <w:b w:val="0"/>
              </w:rPr>
              <w:t xml:space="preserve"> </w:t>
            </w:r>
            <w:proofErr w:type="spellStart"/>
            <w:r w:rsidR="00B33414" w:rsidRPr="001075BD">
              <w:rPr>
                <w:b w:val="0"/>
              </w:rPr>
              <w:t>pathological</w:t>
            </w:r>
            <w:proofErr w:type="spellEnd"/>
            <w:r w:rsidR="00B33414" w:rsidRPr="001075BD">
              <w:rPr>
                <w:b w:val="0"/>
              </w:rPr>
              <w:t xml:space="preserve"> </w:t>
            </w:r>
            <w:proofErr w:type="spellStart"/>
            <w:r w:rsidR="00B33414" w:rsidRPr="001075BD">
              <w:rPr>
                <w:b w:val="0"/>
              </w:rPr>
              <w:t>gamblers</w:t>
            </w:r>
            <w:proofErr w:type="spellEnd"/>
            <w:r w:rsidR="00B33414" w:rsidRPr="001075BD">
              <w:rPr>
                <w:b w:val="0"/>
              </w:rPr>
              <w:t xml:space="preserve">. </w:t>
            </w:r>
            <w:proofErr w:type="spellStart"/>
            <w:r w:rsidR="00B33414" w:rsidRPr="001075BD">
              <w:rPr>
                <w:b w:val="0"/>
              </w:rPr>
              <w:t>Psychol</w:t>
            </w:r>
            <w:r w:rsidR="00710974" w:rsidRPr="001075BD">
              <w:rPr>
                <w:b w:val="0"/>
              </w:rPr>
              <w:t>ogical</w:t>
            </w:r>
            <w:proofErr w:type="spellEnd"/>
            <w:r w:rsidR="00710974" w:rsidRPr="001075BD">
              <w:rPr>
                <w:b w:val="0"/>
              </w:rPr>
              <w:t xml:space="preserve"> </w:t>
            </w:r>
            <w:r w:rsidR="00B33414" w:rsidRPr="001075BD">
              <w:rPr>
                <w:b w:val="0"/>
              </w:rPr>
              <w:t xml:space="preserve"> </w:t>
            </w:r>
            <w:proofErr w:type="spellStart"/>
            <w:r w:rsidR="00B33414" w:rsidRPr="001075BD">
              <w:rPr>
                <w:b w:val="0"/>
              </w:rPr>
              <w:t>Rep</w:t>
            </w:r>
            <w:r w:rsidR="00710974" w:rsidRPr="001075BD">
              <w:rPr>
                <w:b w:val="0"/>
              </w:rPr>
              <w:t>orts</w:t>
            </w:r>
            <w:proofErr w:type="spellEnd"/>
            <w:r w:rsidR="00B33414" w:rsidRPr="001075BD">
              <w:rPr>
                <w:b w:val="0"/>
              </w:rPr>
              <w:t xml:space="preserve">, 80(1), 83-88. </w:t>
            </w:r>
          </w:p>
          <w:p w14:paraId="16233E4F" w14:textId="17242624" w:rsidR="00BC22AF" w:rsidRPr="001075BD" w:rsidRDefault="001075BD" w:rsidP="001075BD">
            <w:pPr>
              <w:tabs>
                <w:tab w:val="left" w:pos="1425"/>
              </w:tabs>
              <w:spacing w:after="120"/>
              <w:jc w:val="both"/>
            </w:pPr>
            <w:r w:rsidRPr="001075BD">
              <w:tab/>
            </w:r>
          </w:p>
          <w:p w14:paraId="5B7793CF" w14:textId="5621FDA7" w:rsidR="001B25DC" w:rsidRPr="001075BD" w:rsidRDefault="00BC22AF" w:rsidP="00DC4836">
            <w:pPr>
              <w:spacing w:after="120"/>
              <w:jc w:val="both"/>
            </w:pPr>
            <w:proofErr w:type="spellStart"/>
            <w:r w:rsidRPr="001075BD">
              <w:t>Mravčík</w:t>
            </w:r>
            <w:proofErr w:type="spellEnd"/>
            <w:r w:rsidRPr="001075BD">
              <w:t xml:space="preserve">, V., Rous, Z., Tion Leštinová, Z., Drbohlavová, B., </w:t>
            </w:r>
            <w:proofErr w:type="spellStart"/>
            <w:r w:rsidRPr="001075BD">
              <w:t>Chomynová</w:t>
            </w:r>
            <w:proofErr w:type="spellEnd"/>
            <w:r w:rsidRPr="001075BD">
              <w:t xml:space="preserve">, P., </w:t>
            </w:r>
            <w:proofErr w:type="spellStart"/>
            <w:r w:rsidRPr="001075BD">
              <w:t>Grohmannová</w:t>
            </w:r>
            <w:proofErr w:type="spellEnd"/>
            <w:r w:rsidRPr="001075BD">
              <w:t>, K., Janíková, B., Vlach, T. (2016). Výroční zpráv</w:t>
            </w:r>
            <w:r w:rsidR="00407899" w:rsidRPr="001075BD">
              <w:t>a</w:t>
            </w:r>
            <w:r w:rsidRPr="001075BD">
              <w:t xml:space="preserve"> o hazardním hraní v České republice v roce 2015. </w:t>
            </w:r>
            <w:proofErr w:type="spellStart"/>
            <w:r w:rsidRPr="001075BD">
              <w:t>Mravčík</w:t>
            </w:r>
            <w:proofErr w:type="spellEnd"/>
            <w:r w:rsidRPr="001075BD">
              <w:t>, V. (Ed.). Praha: Úřad vlády České republiky.</w:t>
            </w:r>
          </w:p>
          <w:p w14:paraId="46618053" w14:textId="20E396EE" w:rsidR="001B25DC" w:rsidRPr="001075BD" w:rsidRDefault="001B25DC" w:rsidP="00DC4836">
            <w:pPr>
              <w:spacing w:after="120"/>
              <w:jc w:val="both"/>
            </w:pPr>
            <w:r w:rsidRPr="001075BD">
              <w:t>Vacek, J. &amp; Vondráčková, P. (2014). B</w:t>
            </w:r>
            <w:r w:rsidR="00B33414" w:rsidRPr="001075BD">
              <w:t>ehaviorální závislosti</w:t>
            </w:r>
            <w:r w:rsidRPr="001075BD">
              <w:t>: K</w:t>
            </w:r>
            <w:r w:rsidR="00B33414" w:rsidRPr="001075BD">
              <w:t xml:space="preserve">lasifikace, fenomenologie, prevalence a terapie. </w:t>
            </w:r>
            <w:r w:rsidRPr="001075BD">
              <w:t>Česká a Slovenská Psychiatrie, 110(6).</w:t>
            </w:r>
          </w:p>
          <w:p w14:paraId="438EB61E" w14:textId="1608D591" w:rsidR="00BC22AF" w:rsidRPr="001075BD" w:rsidRDefault="00BC22AF" w:rsidP="00DC4836">
            <w:pPr>
              <w:spacing w:after="120"/>
              <w:jc w:val="both"/>
            </w:pPr>
            <w:proofErr w:type="spellStart"/>
            <w:r w:rsidRPr="001075BD">
              <w:t>Williams</w:t>
            </w:r>
            <w:proofErr w:type="spellEnd"/>
            <w:r w:rsidRPr="001075BD">
              <w:t>, R.</w:t>
            </w:r>
            <w:r w:rsidR="00407899" w:rsidRPr="001075BD">
              <w:t xml:space="preserve"> </w:t>
            </w:r>
            <w:r w:rsidRPr="001075BD">
              <w:t xml:space="preserve">J., </w:t>
            </w:r>
            <w:proofErr w:type="spellStart"/>
            <w:r w:rsidRPr="001075BD">
              <w:t>Wood</w:t>
            </w:r>
            <w:proofErr w:type="spellEnd"/>
            <w:r w:rsidRPr="001075BD">
              <w:t>, R.</w:t>
            </w:r>
            <w:r w:rsidR="00407899" w:rsidRPr="001075BD">
              <w:t xml:space="preserve"> </w:t>
            </w:r>
            <w:r w:rsidRPr="001075BD">
              <w:t xml:space="preserve">T. &amp; </w:t>
            </w:r>
            <w:proofErr w:type="spellStart"/>
            <w:r w:rsidRPr="001075BD">
              <w:t>Currie</w:t>
            </w:r>
            <w:proofErr w:type="spellEnd"/>
            <w:r w:rsidRPr="001075BD">
              <w:t xml:space="preserve">, </w:t>
            </w:r>
            <w:proofErr w:type="gramStart"/>
            <w:r w:rsidRPr="001075BD">
              <w:t>S.R.</w:t>
            </w:r>
            <w:proofErr w:type="gramEnd"/>
            <w:r w:rsidRPr="001075BD">
              <w:t xml:space="preserve">(2010). </w:t>
            </w:r>
            <w:r w:rsidRPr="001075BD">
              <w:rPr>
                <w:lang w:val="en"/>
              </w:rPr>
              <w:t>Stacked Deck: An Effective, School-Based Program for the Prevention of Problem Gambling.</w:t>
            </w:r>
            <w:r w:rsidRPr="001075BD">
              <w:t xml:space="preserve"> </w:t>
            </w:r>
            <w:hyperlink r:id="rId23" w:tooltip="The Journal of Primary Prevention" w:history="1">
              <w:proofErr w:type="spellStart"/>
              <w:r w:rsidRPr="001075BD">
                <w:rPr>
                  <w:rStyle w:val="journaltitle"/>
                </w:rPr>
                <w:t>The</w:t>
              </w:r>
              <w:proofErr w:type="spellEnd"/>
              <w:r w:rsidRPr="001075BD">
                <w:rPr>
                  <w:rStyle w:val="journaltitle"/>
                </w:rPr>
                <w:t xml:space="preserve"> </w:t>
              </w:r>
              <w:proofErr w:type="spellStart"/>
              <w:r w:rsidRPr="001075BD">
                <w:rPr>
                  <w:rStyle w:val="journaltitle"/>
                </w:rPr>
                <w:t>Journal</w:t>
              </w:r>
              <w:proofErr w:type="spellEnd"/>
              <w:r w:rsidRPr="001075BD">
                <w:rPr>
                  <w:rStyle w:val="journaltitle"/>
                </w:rPr>
                <w:t xml:space="preserve"> </w:t>
              </w:r>
              <w:proofErr w:type="spellStart"/>
              <w:r w:rsidRPr="001075BD">
                <w:rPr>
                  <w:rStyle w:val="journaltitle"/>
                </w:rPr>
                <w:t>of</w:t>
              </w:r>
              <w:proofErr w:type="spellEnd"/>
              <w:r w:rsidRPr="001075BD">
                <w:rPr>
                  <w:rStyle w:val="journaltitle"/>
                </w:rPr>
                <w:t xml:space="preserve"> </w:t>
              </w:r>
              <w:proofErr w:type="spellStart"/>
              <w:r w:rsidRPr="001075BD">
                <w:rPr>
                  <w:rStyle w:val="journaltitle"/>
                </w:rPr>
                <w:t>Primary</w:t>
              </w:r>
              <w:proofErr w:type="spellEnd"/>
              <w:r w:rsidRPr="001075BD">
                <w:rPr>
                  <w:rStyle w:val="journaltitle"/>
                </w:rPr>
                <w:t xml:space="preserve"> </w:t>
              </w:r>
              <w:proofErr w:type="spellStart"/>
              <w:r w:rsidRPr="001075BD">
                <w:rPr>
                  <w:rStyle w:val="journaltitle"/>
                </w:rPr>
                <w:t>Prevention</w:t>
              </w:r>
              <w:proofErr w:type="spellEnd"/>
            </w:hyperlink>
            <w:r w:rsidRPr="001075BD">
              <w:t>. 31(3), 109-125.</w:t>
            </w:r>
          </w:p>
          <w:p w14:paraId="54ED7DC8" w14:textId="77777777" w:rsidR="00BC22AF" w:rsidRPr="001075BD" w:rsidRDefault="00BC22AF" w:rsidP="00DC4836">
            <w:pPr>
              <w:spacing w:after="120"/>
              <w:jc w:val="both"/>
            </w:pPr>
            <w:proofErr w:type="spellStart"/>
            <w:r w:rsidRPr="001075BD">
              <w:lastRenderedPageBreak/>
              <w:t>World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Health</w:t>
            </w:r>
            <w:proofErr w:type="spellEnd"/>
            <w:r w:rsidRPr="001075BD">
              <w:t xml:space="preserve"> </w:t>
            </w:r>
            <w:proofErr w:type="spellStart"/>
            <w:r w:rsidRPr="001075BD">
              <w:t>Organization</w:t>
            </w:r>
            <w:proofErr w:type="spellEnd"/>
            <w:r w:rsidRPr="001075BD">
              <w:t>. (2008). Mezinárodní klasifikace nemocí. Mezinárodní statistická klasifikace nemocí a přidružených zdravotních problémů – Desátá revize. [Aktualizovaná verze 2014].</w:t>
            </w:r>
          </w:p>
          <w:p w14:paraId="1A99F909" w14:textId="54AC3328" w:rsidR="00CA2FD3" w:rsidRPr="00954F48" w:rsidRDefault="00CA2FD3" w:rsidP="001075BD">
            <w:pPr>
              <w:pStyle w:val="Nadpis1"/>
              <w:tabs>
                <w:tab w:val="left" w:pos="4755"/>
              </w:tabs>
              <w:jc w:val="left"/>
              <w:rPr>
                <w:highlight w:val="yellow"/>
              </w:rPr>
            </w:pPr>
          </w:p>
        </w:tc>
      </w:tr>
    </w:tbl>
    <w:p w14:paraId="547C733D" w14:textId="2D43574D" w:rsidR="000E4997" w:rsidRPr="00F468E3" w:rsidRDefault="000E4997" w:rsidP="00AB076E">
      <w:pPr>
        <w:jc w:val="both"/>
        <w:rPr>
          <w:color w:val="FF0000"/>
        </w:rPr>
      </w:pPr>
    </w:p>
    <w:sectPr w:rsidR="000E4997" w:rsidRPr="00F468E3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03F4" w14:textId="77777777" w:rsidR="00732443" w:rsidRDefault="00732443" w:rsidP="00FA0666">
      <w:r>
        <w:separator/>
      </w:r>
    </w:p>
  </w:endnote>
  <w:endnote w:type="continuationSeparator" w:id="0">
    <w:p w14:paraId="715F1548" w14:textId="77777777" w:rsidR="00732443" w:rsidRDefault="00732443" w:rsidP="00F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S Mincho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69570"/>
      <w:docPartObj>
        <w:docPartGallery w:val="Page Numbers (Bottom of Page)"/>
        <w:docPartUnique/>
      </w:docPartObj>
    </w:sdtPr>
    <w:sdtEndPr/>
    <w:sdtContent>
      <w:p w14:paraId="2E8BCA85" w14:textId="486F9F23" w:rsidR="00FA0666" w:rsidRDefault="00FA06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14">
          <w:rPr>
            <w:noProof/>
          </w:rPr>
          <w:t>14</w:t>
        </w:r>
        <w:r>
          <w:fldChar w:fldCharType="end"/>
        </w:r>
      </w:p>
    </w:sdtContent>
  </w:sdt>
  <w:p w14:paraId="7595E7DE" w14:textId="77777777" w:rsidR="00FA0666" w:rsidRDefault="00FA0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7918" w14:textId="77777777" w:rsidR="00732443" w:rsidRDefault="00732443" w:rsidP="00FA0666">
      <w:r>
        <w:separator/>
      </w:r>
    </w:p>
  </w:footnote>
  <w:footnote w:type="continuationSeparator" w:id="0">
    <w:p w14:paraId="781A39AD" w14:textId="77777777" w:rsidR="00732443" w:rsidRDefault="00732443" w:rsidP="00FA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2C0B87"/>
    <w:multiLevelType w:val="hybridMultilevel"/>
    <w:tmpl w:val="8ED27D10"/>
    <w:lvl w:ilvl="0" w:tplc="D714D0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C613F2"/>
    <w:multiLevelType w:val="hybridMultilevel"/>
    <w:tmpl w:val="D3BEC4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22657"/>
    <w:multiLevelType w:val="hybridMultilevel"/>
    <w:tmpl w:val="42DC6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9C9"/>
    <w:multiLevelType w:val="hybridMultilevel"/>
    <w:tmpl w:val="23329BBA"/>
    <w:lvl w:ilvl="0" w:tplc="96665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811D8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E9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8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E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E8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2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415D96"/>
    <w:multiLevelType w:val="hybridMultilevel"/>
    <w:tmpl w:val="12721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27411"/>
    <w:multiLevelType w:val="hybridMultilevel"/>
    <w:tmpl w:val="3A44A3B6"/>
    <w:lvl w:ilvl="0" w:tplc="AD2C0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00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8A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0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E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2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A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0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A44672"/>
    <w:multiLevelType w:val="hybridMultilevel"/>
    <w:tmpl w:val="9380F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8E"/>
    <w:multiLevelType w:val="hybridMultilevel"/>
    <w:tmpl w:val="4B544E44"/>
    <w:lvl w:ilvl="0" w:tplc="EA50C4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2E5594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61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BC04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121E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ED247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7619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56AC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5CA6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E7A108E"/>
    <w:multiLevelType w:val="hybridMultilevel"/>
    <w:tmpl w:val="803A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9FA"/>
    <w:multiLevelType w:val="hybridMultilevel"/>
    <w:tmpl w:val="A244AE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85AD1"/>
    <w:multiLevelType w:val="hybridMultilevel"/>
    <w:tmpl w:val="B33A2BCE"/>
    <w:lvl w:ilvl="0" w:tplc="054E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43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A2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6F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C3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A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BE79B9"/>
    <w:multiLevelType w:val="hybridMultilevel"/>
    <w:tmpl w:val="7A36E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4F91"/>
    <w:multiLevelType w:val="hybridMultilevel"/>
    <w:tmpl w:val="7AA46C9A"/>
    <w:lvl w:ilvl="0" w:tplc="ABC0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01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8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E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E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E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82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8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4C4D12"/>
    <w:multiLevelType w:val="hybridMultilevel"/>
    <w:tmpl w:val="E5801F30"/>
    <w:lvl w:ilvl="0" w:tplc="AD2C0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64DB6"/>
    <w:multiLevelType w:val="hybridMultilevel"/>
    <w:tmpl w:val="199A86D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44DD7"/>
    <w:multiLevelType w:val="hybridMultilevel"/>
    <w:tmpl w:val="7A36E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4264F"/>
    <w:multiLevelType w:val="hybridMultilevel"/>
    <w:tmpl w:val="857C84F0"/>
    <w:lvl w:ilvl="0" w:tplc="58A06A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8CC1CF6"/>
    <w:multiLevelType w:val="hybridMultilevel"/>
    <w:tmpl w:val="8F645A60"/>
    <w:lvl w:ilvl="0" w:tplc="D8EED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16336"/>
    <w:multiLevelType w:val="hybridMultilevel"/>
    <w:tmpl w:val="D932D212"/>
    <w:lvl w:ilvl="0" w:tplc="80FCD3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841B92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2FFB6">
      <w:start w:val="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023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367C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DE29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EABA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78E2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D0DB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3E902A8"/>
    <w:multiLevelType w:val="hybridMultilevel"/>
    <w:tmpl w:val="93B2B97C"/>
    <w:lvl w:ilvl="0" w:tplc="8C9822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7573"/>
    <w:multiLevelType w:val="hybridMultilevel"/>
    <w:tmpl w:val="7400977E"/>
    <w:lvl w:ilvl="0" w:tplc="7200CB0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0"/>
  </w:num>
  <w:num w:numId="8">
    <w:abstractNumId w:val="17"/>
  </w:num>
  <w:num w:numId="9">
    <w:abstractNumId w:val="21"/>
  </w:num>
  <w:num w:numId="10">
    <w:abstractNumId w:val="18"/>
  </w:num>
  <w:num w:numId="11">
    <w:abstractNumId w:val="6"/>
  </w:num>
  <w:num w:numId="12">
    <w:abstractNumId w:val="14"/>
  </w:num>
  <w:num w:numId="13">
    <w:abstractNumId w:val="1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0"/>
  </w:num>
  <w:num w:numId="19">
    <w:abstractNumId w:val="5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8"/>
    <w:rsid w:val="00016C58"/>
    <w:rsid w:val="00017E11"/>
    <w:rsid w:val="000358A9"/>
    <w:rsid w:val="00042814"/>
    <w:rsid w:val="000448C0"/>
    <w:rsid w:val="00046546"/>
    <w:rsid w:val="0005121A"/>
    <w:rsid w:val="0005166B"/>
    <w:rsid w:val="00066E6E"/>
    <w:rsid w:val="000760C4"/>
    <w:rsid w:val="00077FB7"/>
    <w:rsid w:val="00086907"/>
    <w:rsid w:val="0009634A"/>
    <w:rsid w:val="000A510A"/>
    <w:rsid w:val="000B6783"/>
    <w:rsid w:val="000D0F1A"/>
    <w:rsid w:val="000D1593"/>
    <w:rsid w:val="000D4E51"/>
    <w:rsid w:val="000E4997"/>
    <w:rsid w:val="000F5DB4"/>
    <w:rsid w:val="001075BD"/>
    <w:rsid w:val="00120073"/>
    <w:rsid w:val="001231E3"/>
    <w:rsid w:val="001256B6"/>
    <w:rsid w:val="0013475F"/>
    <w:rsid w:val="0013651B"/>
    <w:rsid w:val="001374B6"/>
    <w:rsid w:val="0014238D"/>
    <w:rsid w:val="0015095D"/>
    <w:rsid w:val="00167486"/>
    <w:rsid w:val="0017059E"/>
    <w:rsid w:val="00172283"/>
    <w:rsid w:val="00174D1A"/>
    <w:rsid w:val="001B25DC"/>
    <w:rsid w:val="001B2D2D"/>
    <w:rsid w:val="001B5ADB"/>
    <w:rsid w:val="001C36CB"/>
    <w:rsid w:val="001C52F9"/>
    <w:rsid w:val="001D2162"/>
    <w:rsid w:val="001D32E4"/>
    <w:rsid w:val="001D657D"/>
    <w:rsid w:val="001E657D"/>
    <w:rsid w:val="001E6C56"/>
    <w:rsid w:val="001F19F5"/>
    <w:rsid w:val="00207088"/>
    <w:rsid w:val="00214AD4"/>
    <w:rsid w:val="00227F3C"/>
    <w:rsid w:val="002545EB"/>
    <w:rsid w:val="00276218"/>
    <w:rsid w:val="00276EF2"/>
    <w:rsid w:val="00276FE1"/>
    <w:rsid w:val="00282737"/>
    <w:rsid w:val="002927EF"/>
    <w:rsid w:val="002A13A5"/>
    <w:rsid w:val="002A6037"/>
    <w:rsid w:val="002A7B25"/>
    <w:rsid w:val="002B017F"/>
    <w:rsid w:val="002D0A7B"/>
    <w:rsid w:val="002D7285"/>
    <w:rsid w:val="002E266C"/>
    <w:rsid w:val="00334007"/>
    <w:rsid w:val="00334325"/>
    <w:rsid w:val="00336AB0"/>
    <w:rsid w:val="00340A55"/>
    <w:rsid w:val="00340AA1"/>
    <w:rsid w:val="00343A39"/>
    <w:rsid w:val="00343BE8"/>
    <w:rsid w:val="003454BA"/>
    <w:rsid w:val="0035198F"/>
    <w:rsid w:val="0035241E"/>
    <w:rsid w:val="00352E2A"/>
    <w:rsid w:val="00357BD6"/>
    <w:rsid w:val="00371E6F"/>
    <w:rsid w:val="003827A0"/>
    <w:rsid w:val="003C2432"/>
    <w:rsid w:val="003E0CC2"/>
    <w:rsid w:val="00407899"/>
    <w:rsid w:val="0042688D"/>
    <w:rsid w:val="00432AD4"/>
    <w:rsid w:val="00440C41"/>
    <w:rsid w:val="004472C4"/>
    <w:rsid w:val="00454442"/>
    <w:rsid w:val="00460D27"/>
    <w:rsid w:val="00466EF8"/>
    <w:rsid w:val="0047759B"/>
    <w:rsid w:val="00494C61"/>
    <w:rsid w:val="004C3ADA"/>
    <w:rsid w:val="004C59F5"/>
    <w:rsid w:val="004D37DD"/>
    <w:rsid w:val="004E3701"/>
    <w:rsid w:val="004F1A1A"/>
    <w:rsid w:val="00503E1F"/>
    <w:rsid w:val="00506DBD"/>
    <w:rsid w:val="00527A3F"/>
    <w:rsid w:val="005450F6"/>
    <w:rsid w:val="00561447"/>
    <w:rsid w:val="00565E13"/>
    <w:rsid w:val="005800B9"/>
    <w:rsid w:val="00580F43"/>
    <w:rsid w:val="00590ADA"/>
    <w:rsid w:val="00594117"/>
    <w:rsid w:val="0059422F"/>
    <w:rsid w:val="005949D6"/>
    <w:rsid w:val="005A075B"/>
    <w:rsid w:val="005A3745"/>
    <w:rsid w:val="005B20D4"/>
    <w:rsid w:val="005B71E5"/>
    <w:rsid w:val="005F0016"/>
    <w:rsid w:val="005F435D"/>
    <w:rsid w:val="005F6CC4"/>
    <w:rsid w:val="00627F46"/>
    <w:rsid w:val="00635F4D"/>
    <w:rsid w:val="006379DA"/>
    <w:rsid w:val="00653E8F"/>
    <w:rsid w:val="00656BD1"/>
    <w:rsid w:val="00667AF8"/>
    <w:rsid w:val="0069248B"/>
    <w:rsid w:val="00695984"/>
    <w:rsid w:val="006B72A7"/>
    <w:rsid w:val="006C01BA"/>
    <w:rsid w:val="006C3BC4"/>
    <w:rsid w:val="006C7549"/>
    <w:rsid w:val="006D1029"/>
    <w:rsid w:val="006D77C2"/>
    <w:rsid w:val="006F25EF"/>
    <w:rsid w:val="006F5A70"/>
    <w:rsid w:val="00700E20"/>
    <w:rsid w:val="00710974"/>
    <w:rsid w:val="007249B5"/>
    <w:rsid w:val="00724F27"/>
    <w:rsid w:val="00732443"/>
    <w:rsid w:val="007362E5"/>
    <w:rsid w:val="0074401B"/>
    <w:rsid w:val="00754DC6"/>
    <w:rsid w:val="00772959"/>
    <w:rsid w:val="007A2A39"/>
    <w:rsid w:val="007B5197"/>
    <w:rsid w:val="007C46E0"/>
    <w:rsid w:val="007C565C"/>
    <w:rsid w:val="007D49CD"/>
    <w:rsid w:val="007E20B0"/>
    <w:rsid w:val="00807615"/>
    <w:rsid w:val="008119DC"/>
    <w:rsid w:val="00820CC1"/>
    <w:rsid w:val="00823D92"/>
    <w:rsid w:val="008418E7"/>
    <w:rsid w:val="00843E53"/>
    <w:rsid w:val="00857F2D"/>
    <w:rsid w:val="008615A1"/>
    <w:rsid w:val="00873DDD"/>
    <w:rsid w:val="008827C2"/>
    <w:rsid w:val="0088589B"/>
    <w:rsid w:val="008B54BB"/>
    <w:rsid w:val="008C281E"/>
    <w:rsid w:val="008C3E9E"/>
    <w:rsid w:val="008D0C12"/>
    <w:rsid w:val="008D277B"/>
    <w:rsid w:val="008D2A93"/>
    <w:rsid w:val="008D493D"/>
    <w:rsid w:val="008D71D7"/>
    <w:rsid w:val="008E57D2"/>
    <w:rsid w:val="008E5D97"/>
    <w:rsid w:val="008F42C1"/>
    <w:rsid w:val="008F5311"/>
    <w:rsid w:val="0090324C"/>
    <w:rsid w:val="00907E0F"/>
    <w:rsid w:val="009229EC"/>
    <w:rsid w:val="009240EF"/>
    <w:rsid w:val="00926EFB"/>
    <w:rsid w:val="00927785"/>
    <w:rsid w:val="0093374C"/>
    <w:rsid w:val="0094781D"/>
    <w:rsid w:val="00954F48"/>
    <w:rsid w:val="009740C7"/>
    <w:rsid w:val="0098120B"/>
    <w:rsid w:val="00983093"/>
    <w:rsid w:val="00983C1B"/>
    <w:rsid w:val="00992CF8"/>
    <w:rsid w:val="00995A8F"/>
    <w:rsid w:val="0099659F"/>
    <w:rsid w:val="009B0EB4"/>
    <w:rsid w:val="009B184A"/>
    <w:rsid w:val="009C292D"/>
    <w:rsid w:val="009D131A"/>
    <w:rsid w:val="009E2E33"/>
    <w:rsid w:val="009E6F0E"/>
    <w:rsid w:val="009F76BD"/>
    <w:rsid w:val="00A04162"/>
    <w:rsid w:val="00A07979"/>
    <w:rsid w:val="00A51958"/>
    <w:rsid w:val="00A5551A"/>
    <w:rsid w:val="00A56EE9"/>
    <w:rsid w:val="00A65182"/>
    <w:rsid w:val="00A72EC2"/>
    <w:rsid w:val="00A80701"/>
    <w:rsid w:val="00A97075"/>
    <w:rsid w:val="00A97DAF"/>
    <w:rsid w:val="00AB076E"/>
    <w:rsid w:val="00AB1AEE"/>
    <w:rsid w:val="00AB4F6A"/>
    <w:rsid w:val="00B01BEE"/>
    <w:rsid w:val="00B042AD"/>
    <w:rsid w:val="00B11E34"/>
    <w:rsid w:val="00B13BDD"/>
    <w:rsid w:val="00B25D53"/>
    <w:rsid w:val="00B33414"/>
    <w:rsid w:val="00B80C65"/>
    <w:rsid w:val="00B833AC"/>
    <w:rsid w:val="00BC22AF"/>
    <w:rsid w:val="00BD6CC5"/>
    <w:rsid w:val="00BF2D40"/>
    <w:rsid w:val="00C36C3B"/>
    <w:rsid w:val="00C746E2"/>
    <w:rsid w:val="00C74E76"/>
    <w:rsid w:val="00C80368"/>
    <w:rsid w:val="00C919C9"/>
    <w:rsid w:val="00CA2FD3"/>
    <w:rsid w:val="00CB0F06"/>
    <w:rsid w:val="00CB7A98"/>
    <w:rsid w:val="00CC0660"/>
    <w:rsid w:val="00CC6AE8"/>
    <w:rsid w:val="00CC7C9E"/>
    <w:rsid w:val="00CD0380"/>
    <w:rsid w:val="00CD57EC"/>
    <w:rsid w:val="00CD612B"/>
    <w:rsid w:val="00CE09C0"/>
    <w:rsid w:val="00CF2F4D"/>
    <w:rsid w:val="00CF3BF8"/>
    <w:rsid w:val="00D10E39"/>
    <w:rsid w:val="00D16F14"/>
    <w:rsid w:val="00D253AF"/>
    <w:rsid w:val="00D273D8"/>
    <w:rsid w:val="00D42526"/>
    <w:rsid w:val="00D838C1"/>
    <w:rsid w:val="00DB155E"/>
    <w:rsid w:val="00DC4836"/>
    <w:rsid w:val="00DD3713"/>
    <w:rsid w:val="00DF41A7"/>
    <w:rsid w:val="00E05257"/>
    <w:rsid w:val="00E078C1"/>
    <w:rsid w:val="00E212AD"/>
    <w:rsid w:val="00E23C48"/>
    <w:rsid w:val="00E3384F"/>
    <w:rsid w:val="00E44F1C"/>
    <w:rsid w:val="00E46014"/>
    <w:rsid w:val="00E460A4"/>
    <w:rsid w:val="00E53AF3"/>
    <w:rsid w:val="00E82FDA"/>
    <w:rsid w:val="00E870BD"/>
    <w:rsid w:val="00EB71F5"/>
    <w:rsid w:val="00EB793F"/>
    <w:rsid w:val="00EC0943"/>
    <w:rsid w:val="00EC6781"/>
    <w:rsid w:val="00ED2D76"/>
    <w:rsid w:val="00EE34F3"/>
    <w:rsid w:val="00EE4168"/>
    <w:rsid w:val="00EE6F52"/>
    <w:rsid w:val="00EF35DF"/>
    <w:rsid w:val="00F0496F"/>
    <w:rsid w:val="00F1732A"/>
    <w:rsid w:val="00F22CD6"/>
    <w:rsid w:val="00F23555"/>
    <w:rsid w:val="00F266D5"/>
    <w:rsid w:val="00F308CA"/>
    <w:rsid w:val="00F43E68"/>
    <w:rsid w:val="00F468E3"/>
    <w:rsid w:val="00F7334D"/>
    <w:rsid w:val="00F77EFF"/>
    <w:rsid w:val="00F83DE1"/>
    <w:rsid w:val="00F92FEB"/>
    <w:rsid w:val="00F956F9"/>
    <w:rsid w:val="00FA0666"/>
    <w:rsid w:val="00FA78A3"/>
    <w:rsid w:val="00FB2C66"/>
    <w:rsid w:val="00FB45E3"/>
    <w:rsid w:val="00FC0BB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9FBD"/>
  <w15:docId w15:val="{23CD16AE-3F42-4B30-9905-F58AC89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70BD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70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E870BD"/>
    <w:rPr>
      <w:b/>
      <w:bCs/>
    </w:rPr>
  </w:style>
  <w:style w:type="character" w:styleId="Hypertextovodkaz">
    <w:name w:val="Hyperlink"/>
    <w:semiHidden/>
    <w:rsid w:val="00E870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78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arevnseznamzvraznn11">
    <w:name w:val="Barevný seznam – zvýraznění 11"/>
    <w:basedOn w:val="Normln"/>
    <w:rsid w:val="00635F4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15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981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2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1E657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36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3374C"/>
    <w:rPr>
      <w:color w:val="954F72" w:themeColor="followedHyperlink"/>
      <w:u w:val="single"/>
    </w:rPr>
  </w:style>
  <w:style w:type="character" w:customStyle="1" w:styleId="journaltitle">
    <w:name w:val="journaltitle"/>
    <w:basedOn w:val="Standardnpsmoodstavce"/>
    <w:rsid w:val="005F0016"/>
  </w:style>
  <w:style w:type="paragraph" w:customStyle="1" w:styleId="icon--meta-keyline-before">
    <w:name w:val="icon--meta-keyline-before"/>
    <w:basedOn w:val="Normln"/>
    <w:rsid w:val="005F0016"/>
    <w:pPr>
      <w:spacing w:before="100" w:beforeAutospacing="1" w:after="100" w:afterAutospacing="1"/>
    </w:pPr>
  </w:style>
  <w:style w:type="character" w:customStyle="1" w:styleId="articlecitationyear">
    <w:name w:val="articlecitation_year"/>
    <w:basedOn w:val="Standardnpsmoodstavce"/>
    <w:rsid w:val="005F0016"/>
  </w:style>
  <w:style w:type="character" w:customStyle="1" w:styleId="articlecitationvolume">
    <w:name w:val="articlecitation_volume"/>
    <w:basedOn w:val="Standardnpsmoodstavce"/>
    <w:rsid w:val="005F0016"/>
  </w:style>
  <w:style w:type="character" w:customStyle="1" w:styleId="articlecitationpages">
    <w:name w:val="articlecitation_pages"/>
    <w:basedOn w:val="Standardnpsmoodstavce"/>
    <w:rsid w:val="005F0016"/>
  </w:style>
  <w:style w:type="character" w:customStyle="1" w:styleId="Nadpis2Char">
    <w:name w:val="Nadpis 2 Char"/>
    <w:basedOn w:val="Standardnpsmoodstavce"/>
    <w:link w:val="Nadpis2"/>
    <w:uiPriority w:val="9"/>
    <w:semiHidden/>
    <w:rsid w:val="007440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CC7C9E"/>
  </w:style>
  <w:style w:type="character" w:customStyle="1" w:styleId="Nadpis3Char">
    <w:name w:val="Nadpis 3 Char"/>
    <w:basedOn w:val="Standardnpsmoodstavce"/>
    <w:link w:val="Nadpis3"/>
    <w:uiPriority w:val="9"/>
    <w:semiHidden/>
    <w:rsid w:val="00340A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06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0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06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6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66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2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7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4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5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57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0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7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enskecentrum.cz" TargetMode="External"/><Relationship Id="rId13" Type="http://schemas.openxmlformats.org/officeDocument/2006/relationships/hyperlink" Target="http://www.adiktologie.cz/cz/" TargetMode="External"/><Relationship Id="rId18" Type="http://schemas.openxmlformats.org/officeDocument/2006/relationships/hyperlink" Target="http://poradna.adiktologie.cz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ananim.cz/gambling-ambulance/co-nabizim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ych.upol.cz/" TargetMode="External"/><Relationship Id="rId17" Type="http://schemas.openxmlformats.org/officeDocument/2006/relationships/hyperlink" Target="http://stopzavislosti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mbling.podaneruce.cz" TargetMode="External"/><Relationship Id="rId20" Type="http://schemas.openxmlformats.org/officeDocument/2006/relationships/hyperlink" Target="http://www.magdalena-ops.eu/index.php/o-nas-menu/ke-stazeni/publikace.html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vzdelavani/socialni-programy/metodicke-dokumenty-doporuceni-a-pokyn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tu.ac.uk/staff-profiles/social-sciences/mark-griffiths" TargetMode="External"/><Relationship Id="rId23" Type="http://schemas.openxmlformats.org/officeDocument/2006/relationships/hyperlink" Target="http://link.springer.com/journal/10935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drogy-info.cz/mapa-pomoci/" TargetMode="External"/><Relationship Id="rId19" Type="http://schemas.openxmlformats.org/officeDocument/2006/relationships/hyperlink" Target="http://www.poradenskecentru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gy-info.cz/hazardni-hrani-2015/" TargetMode="External"/><Relationship Id="rId14" Type="http://schemas.openxmlformats.org/officeDocument/2006/relationships/hyperlink" Target="http://www.nudz.cz" TargetMode="External"/><Relationship Id="rId22" Type="http://schemas.openxmlformats.org/officeDocument/2006/relationships/hyperlink" Target="http://pnz.prevent99.cz/sluzby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A7B97-3FCC-4AD7-8161-6A01890BA506}"/>
</file>

<file path=customXml/itemProps2.xml><?xml version="1.0" encoding="utf-8"?>
<ds:datastoreItem xmlns:ds="http://schemas.openxmlformats.org/officeDocument/2006/customXml" ds:itemID="{236A7205-19D1-4690-BA12-1A40DD5EC52C}"/>
</file>

<file path=customXml/itemProps3.xml><?xml version="1.0" encoding="utf-8"?>
<ds:datastoreItem xmlns:ds="http://schemas.openxmlformats.org/officeDocument/2006/customXml" ds:itemID="{F0F6B77E-A094-4E14-800F-94BEEB06331E}"/>
</file>

<file path=customXml/itemProps4.xml><?xml version="1.0" encoding="utf-8"?>
<ds:datastoreItem xmlns:ds="http://schemas.openxmlformats.org/officeDocument/2006/customXml" ds:itemID="{6E04655F-2EA1-43C8-A01B-6422D300E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4784</Words>
  <Characters>28230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Nevoralová Monika</dc:creator>
  <cp:lastModifiedBy>Sklenář Vladimír</cp:lastModifiedBy>
  <cp:revision>2</cp:revision>
  <cp:lastPrinted>2016-09-07T07:28:00Z</cp:lastPrinted>
  <dcterms:created xsi:type="dcterms:W3CDTF">2017-01-11T13:38:00Z</dcterms:created>
  <dcterms:modified xsi:type="dcterms:W3CDTF">2017-01-11T13:38:00Z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